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EA" w:rsidRPr="008A3966" w:rsidRDefault="002E360D">
      <w:pPr>
        <w:rPr>
          <w:rFonts w:ascii="Garamond" w:hAnsi="Garamond"/>
        </w:rPr>
      </w:pPr>
      <w:r>
        <w:rPr>
          <w:rFonts w:ascii="Garamond" w:hAnsi="Garamond"/>
          <w:noProof/>
          <w:lang w:eastAsia="sl-SI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213566</wp:posOffset>
            </wp:positionV>
            <wp:extent cx="1900800" cy="972000"/>
            <wp:effectExtent l="0" t="0" r="4445" b="0"/>
            <wp:wrapThrough wrapText="bothSides">
              <wp:wrapPolygon edited="0">
                <wp:start x="5629" y="0"/>
                <wp:lineTo x="0" y="424"/>
                <wp:lineTo x="0" y="16518"/>
                <wp:lineTo x="3031" y="20329"/>
                <wp:lineTo x="3031" y="21176"/>
                <wp:lineTo x="3897" y="21176"/>
                <wp:lineTo x="5413" y="21176"/>
                <wp:lineTo x="6495" y="20753"/>
                <wp:lineTo x="6279" y="20329"/>
                <wp:lineTo x="21434" y="16518"/>
                <wp:lineTo x="21434" y="4659"/>
                <wp:lineTo x="6495" y="0"/>
                <wp:lineTo x="5629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27FE62" wp14:editId="1B56F55B">
                <wp:simplePos x="0" y="0"/>
                <wp:positionH relativeFrom="margin">
                  <wp:posOffset>4462780</wp:posOffset>
                </wp:positionH>
                <wp:positionV relativeFrom="page">
                  <wp:posOffset>333375</wp:posOffset>
                </wp:positionV>
                <wp:extent cx="1969135" cy="77628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776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Vrazov trg 2, SI - 1000 Ljubljana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 xml:space="preserve">telefon +386 1 543 76 </w:t>
                            </w:r>
                            <w:r w:rsidR="00A3293A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5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  <w:p w:rsidR="00D426EA" w:rsidRPr="009F6C73" w:rsidRDefault="00A3293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marko.golicnik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@mf.uni-lj.si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pt;margin-top:26.25pt;width:155.0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dWiwIAAIoFAAAOAAAAZHJzL2Uyb0RvYy54bWysVEtPGzEQvlfqf7B8L5sECCFig1IQVSUE&#10;qFBxdrw2ser1uLaT3fTXd8a7eZRyoepld+z5ZsbzzePisq0tW6sQDbiSD48GnCknoTLupeTfn24+&#10;TTiLSbhKWHCq5BsV+eXs44eLxk/VCJZgKxUYOnFx2viSL1Py06KIcqlqEY/AK4dKDaEWCY/hpaiC&#10;aNB7bYvRYDAuGgiVDyBVjHh73Sn5LPvXWsl0r3VUidmS49tS/ob8XdC3mF2I6UsQfmlk/wzxD6+o&#10;hXEYdOfqWiTBVsH85ao2MkAEnY4k1AVobaTKOWA2w8GrbB6XwqucC5IT/Y6m+P/cyrv1Q2CmKvmI&#10;MydqLNGTahP7DC0bETuNj1MEPXqEpRavscrb+4iXlHSrQ01/TIehHnne7LglZ5KMzsfnw+NTziTq&#10;zs7Go8mE3BR7ax9i+qKgZiSUPGDtMqVifRtTB91CKFgEa6obY20+UL+oKxvYWmClbcpvROd/oKxj&#10;TcnHx6eD7NgBmXeerSM3KndMH44y7zLMUtpYRRjrvimNjOVE34gtpFRuFz+jCaUx1HsMe/z+Ve8x&#10;7vJAixwZXNoZ18ZByNnnEdtTVv3YUqY7PNbmIG8SU7to+45YQLXBhgjQDVT08sZg1W5FTA8i4ARh&#10;D+BWSPf40RaQdeglzpYQfr11T3hsbNRy1uBEljz+XImgOLNfHbb8+fDkhEY4H05Oz0Z4CIeaxaHG&#10;reorwFYY4v7xMouET3Yr6gD1My6POUVFlXASY5c8bcWr1O0JXD5SzecZhEPrRbp1j16Sa6KXevKp&#10;fRbB942bsOXvYDu7YvqqfzssWTqYrxJok5ubCO5Y7YnHgc/j0S8n2iiH54zar9DZbwAAAP//AwBQ&#10;SwMEFAAGAAgAAAAhAON/KgrjAAAACwEAAA8AAABkcnMvZG93bnJldi54bWxMj81OwzAQhO9IfQdr&#10;K3FB1G5KSEnjVAgBlbjR8CNubrxNIuJ1FLtJeHvcE9x2tKOZb7LtZFo2YO8aSxKWCwEMqbS6oUrC&#10;W/F0vQbmvCKtWkso4QcdbPPZRaZSbUd6xWHvKxZCyKVKQu19l3LuyhqNcgvbIYXf0fZG+SD7iute&#10;jSHctDwS4pYb1VBoqFWHDzWW3/uTkfB1VX2+uOn5fVzFq+5xNxTJhy6kvJxP9xtgHif/Z4YzfkCH&#10;PDAd7Im0Y62EREQB3UuIoxjY2SCW0R2wQ7iSmzXwPOP/N+S/AAAA//8DAFBLAQItABQABgAIAAAA&#10;IQC2gziS/gAAAOEBAAATAAAAAAAAAAAAAAAAAAAAAABbQ29udGVudF9UeXBlc10ueG1sUEsBAi0A&#10;FAAGAAgAAAAhADj9If/WAAAAlAEAAAsAAAAAAAAAAAAAAAAALwEAAF9yZWxzLy5yZWxzUEsBAi0A&#10;FAAGAAgAAAAhALAQB1aLAgAAigUAAA4AAAAAAAAAAAAAAAAALgIAAGRycy9lMm9Eb2MueG1sUEsB&#10;Ai0AFAAGAAgAAAAhAON/KgrjAAAACwEAAA8AAAAAAAAAAAAAAAAA5QQAAGRycy9kb3ducmV2Lnht&#10;bFBLBQYAAAAABAAEAPMAAAD1BQAAAAA=&#10;" o:allowincell="f" fillcolor="white [3201]" stroked="f" strokeweight=".5pt">
                <v:textbox>
                  <w:txbxContent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Vrazov trg 2, SI - 1000 Ljubljana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 xml:space="preserve">telefon +386 1 543 76 </w:t>
                      </w:r>
                      <w:r w:rsidR="00A3293A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5</w:t>
                      </w: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0</w:t>
                      </w:r>
                    </w:p>
                    <w:p w:rsidR="00D426EA" w:rsidRPr="009F6C73" w:rsidRDefault="00A3293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marko.golicnik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@mf.uni-lj.si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0F7248" wp14:editId="55A02645">
                <wp:simplePos x="0" y="0"/>
                <wp:positionH relativeFrom="margin">
                  <wp:posOffset>-252095</wp:posOffset>
                </wp:positionH>
                <wp:positionV relativeFrom="page">
                  <wp:posOffset>333375</wp:posOffset>
                </wp:positionV>
                <wp:extent cx="1997710" cy="928688"/>
                <wp:effectExtent l="0" t="0" r="254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28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8BD" w:rsidRDefault="006168BD" w:rsidP="006168B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Univerza v Ljubljani</w:t>
                            </w:r>
                          </w:p>
                          <w:p w:rsidR="006168BD" w:rsidRDefault="006168BD" w:rsidP="006168B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Medicinska fakulteta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Inštitut za biokemijo</w:t>
                            </w:r>
                            <w:r w:rsidR="00415955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 xml:space="preserve"> in molekularno genetiko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prof. dr.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sz w:val="18"/>
                              </w:rPr>
                              <w:t xml:space="preserve"> </w:t>
                            </w:r>
                            <w:r w:rsidR="00A3293A">
                              <w:rPr>
                                <w:rFonts w:ascii="Garamond" w:hAnsi="Garamond"/>
                                <w:i/>
                                <w:color w:val="4471A7"/>
                                <w:sz w:val="18"/>
                              </w:rPr>
                              <w:t>Marko Goličnik</w:t>
                            </w:r>
                          </w:p>
                          <w:p w:rsidR="004E02F0" w:rsidRPr="009F6C73" w:rsidRDefault="004E02F0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9.85pt;margin-top:26.25pt;width:157.3pt;height:7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wAiwIAAJEFAAAOAAAAZHJzL2Uyb0RvYy54bWysVEtv2zAMvg/YfxB0X51kfSRBnSJr0WFA&#10;0RZrh54VWWqMSaImKbGzX19Sdh7reumwi02JH0mR/Mjzi9YatlYh1uBKPjwacKachKp2zyX/8Xj9&#10;acxZTMJVwoBTJd+oyC9mHz+cN36qRrAEU6nA0ImL08aXfJmSnxZFlEtlRTwCrxwqNQQrEh7Dc1EF&#10;0aB3a4rRYHBaNBAqH0CqGPH2qlPyWfavtZLpTuuoEjMlx7el/A35u6BvMTsX0+cg/LKW/TPEP7zC&#10;itph0J2rK5EEW4X6L1e2lgEi6HQkwRagdS1VzgGzGQ5eZfOwFF7lXLA40e/KFP+fW3m7vg+srrB3&#10;nDlhsUWPqk3sC7RsSNVpfJwi6MEjLLV4Tcj+PuIlJd3qYOmP6TDUY503u9qSM0lGk8nZ2RBVEnWT&#10;0fh0PCY3xd7ah5i+KrCMhJIH7F0uqVjfxNRBtxAKFsHU1XVtTD4QX9SlCWwtsNMm5Tei8z9QxrGm&#10;5KefTwbZsQMy7zwbR25UZkwfjjLvMsxS2hhFGOO+K40Vy4m+EVtIqdwufkYTSmOo9xj2+P2r3mPc&#10;5YEWOTK4tDO2tYOQs88jti9Z9XNbMt3hsTcHeZOY2kXbU6UnwAKqDfIiQDdX0cvrGpt3I2K6FwEH&#10;CfuNyyHd4UcbwOJDL3G2hPD7rXvCI79Ry1mDg1ny+GslguLMfHPI/Mnw+JgmOR+OT85GeAiHmsWh&#10;xq3sJSAjkN34uiwSPpmtqAPYJ9whc4qKKuEkxi552oqXqVsXuIOkms8zCGfXi3TjHrwk11RlouZj&#10;+ySC7/mbkPm3sB1hMX1F4w5Llg7mqwS6zhynOndV7euPc5+npN9RtFgOzxm136SzFwAAAP//AwBQ&#10;SwMEFAAGAAgAAAAhAN09Ry7iAAAACgEAAA8AAABkcnMvZG93bnJldi54bWxMj01PhDAURfcm/ofm&#10;mbgxM0WQ4UPKxBh1EncOo8Zdhz6BSF8J7QD+e+tKly/35N7ziu2iezbhaDtDAq7XATCk2qiOGgGH&#10;6nGVArNOkpK9IRTwjRa25flZIXNlZnrBae8a5kvI5lJA69yQc27rFrW0azMg+ezTjFo6f44NV6Oc&#10;fbnueRgEG65lR36hlQPet1h/7U9awMdV8/5sl6fXOYqj4WE3VcmbqoS4vFjuboE5XNwfDL/6Xh1K&#10;73Q0J1KW9QJWUZZ4VEAcxsA8ECY3GbCjJ7M0BV4W/P8L5Q8AAAD//wMAUEsBAi0AFAAGAAgAAAAh&#10;ALaDOJL+AAAA4QEAABMAAAAAAAAAAAAAAAAAAAAAAFtDb250ZW50X1R5cGVzXS54bWxQSwECLQAU&#10;AAYACAAAACEAOP0h/9YAAACUAQAACwAAAAAAAAAAAAAAAAAvAQAAX3JlbHMvLnJlbHNQSwECLQAU&#10;AAYACAAAACEAUwOsAIsCAACRBQAADgAAAAAAAAAAAAAAAAAuAgAAZHJzL2Uyb0RvYy54bWxQSwEC&#10;LQAUAAYACAAAACEA3T1HLuIAAAAKAQAADwAAAAAAAAAAAAAAAADlBAAAZHJzL2Rvd25yZXYueG1s&#10;UEsFBgAAAAAEAAQA8wAAAPQFAAAAAA==&#10;" o:allowincell="f" fillcolor="white [3201]" stroked="f" strokeweight=".5pt">
                <v:textbox>
                  <w:txbxContent>
                    <w:p w:rsidR="006168BD" w:rsidRDefault="006168BD" w:rsidP="006168B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Univerza v Ljubljani</w:t>
                      </w:r>
                    </w:p>
                    <w:p w:rsidR="006168BD" w:rsidRDefault="006168BD" w:rsidP="006168B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Medicinska fakulteta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Inštitut za biokemijo</w:t>
                      </w:r>
                      <w:r w:rsidR="00415955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 xml:space="preserve"> in molekularno genetiko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prof. dr.</w:t>
                      </w:r>
                      <w:r w:rsidRPr="009F6C73">
                        <w:rPr>
                          <w:rFonts w:ascii="Garamond" w:hAnsi="Garamond"/>
                          <w:i/>
                          <w:sz w:val="18"/>
                        </w:rPr>
                        <w:t xml:space="preserve"> </w:t>
                      </w:r>
                      <w:r w:rsidR="00A3293A">
                        <w:rPr>
                          <w:rFonts w:ascii="Garamond" w:hAnsi="Garamond"/>
                          <w:i/>
                          <w:color w:val="4471A7"/>
                          <w:sz w:val="18"/>
                        </w:rPr>
                        <w:t>Marko Goličnik</w:t>
                      </w:r>
                    </w:p>
                    <w:p w:rsidR="004E02F0" w:rsidRPr="009F6C73" w:rsidRDefault="004E02F0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26EA" w:rsidRPr="008A3966" w:rsidRDefault="00D426EA">
      <w:pPr>
        <w:rPr>
          <w:rFonts w:ascii="Garamond" w:hAnsi="Garamond"/>
        </w:rPr>
      </w:pPr>
    </w:p>
    <w:p w:rsidR="00174C7B" w:rsidRDefault="00174C7B" w:rsidP="008A3966">
      <w:pPr>
        <w:rPr>
          <w:rFonts w:ascii="Garamond" w:hAnsi="Garamond"/>
          <w:b/>
          <w:sz w:val="24"/>
        </w:rPr>
      </w:pPr>
    </w:p>
    <w:p w:rsidR="00174C7B" w:rsidRDefault="00174C7B" w:rsidP="00174C7B">
      <w:pPr>
        <w:pStyle w:val="BodyText"/>
        <w:spacing w:after="0" w:line="360" w:lineRule="auto"/>
        <w:ind w:left="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Na Inštitutu za biokemijo in molekularno genetiko UL MF so skrbniki imenovani za naslednja področja:</w:t>
      </w:r>
    </w:p>
    <w:p w:rsidR="00174C7B" w:rsidRDefault="00174C7B" w:rsidP="00174C7B">
      <w:pPr>
        <w:pStyle w:val="BodyText"/>
        <w:spacing w:after="0" w:line="360" w:lineRule="auto"/>
        <w:ind w:left="0"/>
        <w:rPr>
          <w:rFonts w:ascii="Garamond" w:hAnsi="Garamond"/>
          <w:sz w:val="24"/>
        </w:rPr>
      </w:pP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požarna varnost (</w:t>
      </w:r>
      <w:r>
        <w:rPr>
          <w:rFonts w:ascii="Garamond" w:hAnsi="Garamond"/>
          <w:i/>
          <w:sz w:val="24"/>
        </w:rPr>
        <w:t>prof. dr. A. Bavec</w:t>
      </w:r>
      <w:r>
        <w:rPr>
          <w:rFonts w:ascii="Garamond" w:hAnsi="Garamond"/>
          <w:sz w:val="24"/>
        </w:rPr>
        <w:t>);</w:t>
      </w: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prva pomoč (</w:t>
      </w:r>
      <w:r>
        <w:rPr>
          <w:rFonts w:ascii="Garamond" w:hAnsi="Garamond"/>
          <w:i/>
          <w:sz w:val="24"/>
        </w:rPr>
        <w:t>prof. dr. J. Stojan, prof. dr. V. Dolžan, izr. prof. dr. N. Debeljak, doc. dr. T. Režen</w:t>
      </w:r>
      <w:r>
        <w:rPr>
          <w:rFonts w:ascii="Garamond" w:hAnsi="Garamond"/>
          <w:sz w:val="24"/>
        </w:rPr>
        <w:t>);</w:t>
      </w:r>
    </w:p>
    <w:p w:rsidR="00F227B7" w:rsidRPr="00F227B7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delo z gensko spremenjenimi organizmi (</w:t>
      </w:r>
      <w:r>
        <w:rPr>
          <w:rFonts w:ascii="Garamond" w:hAnsi="Garamond"/>
          <w:i/>
          <w:sz w:val="24"/>
        </w:rPr>
        <w:t xml:space="preserve">izr. prof. dr. M. Lenassi, izr. prof. dr. </w:t>
      </w:r>
      <w:r w:rsidR="00F227B7">
        <w:rPr>
          <w:rFonts w:ascii="Garamond" w:hAnsi="Garamond"/>
          <w:i/>
          <w:sz w:val="24"/>
        </w:rPr>
        <w:t>P</w:t>
      </w:r>
      <w:r>
        <w:rPr>
          <w:rFonts w:ascii="Garamond" w:hAnsi="Garamond"/>
          <w:i/>
          <w:sz w:val="24"/>
        </w:rPr>
        <w:t xml:space="preserve">. </w:t>
      </w:r>
      <w:r w:rsidR="00F227B7">
        <w:rPr>
          <w:rFonts w:ascii="Garamond" w:hAnsi="Garamond"/>
          <w:i/>
          <w:sz w:val="24"/>
        </w:rPr>
        <w:t>Hudler</w:t>
      </w:r>
      <w:r>
        <w:rPr>
          <w:rFonts w:ascii="Garamond" w:hAnsi="Garamond"/>
          <w:i/>
          <w:sz w:val="24"/>
        </w:rPr>
        <w:t xml:space="preserve">, </w:t>
      </w:r>
    </w:p>
    <w:p w:rsidR="00174C7B" w:rsidRDefault="00174C7B" w:rsidP="00F227B7">
      <w:pPr>
        <w:pStyle w:val="BodyText"/>
        <w:spacing w:after="0" w:line="360" w:lineRule="auto"/>
        <w:ind w:left="720"/>
        <w:rPr>
          <w:rFonts w:ascii="Garamond" w:hAnsi="Garamond"/>
          <w:sz w:val="24"/>
        </w:rPr>
      </w:pPr>
      <w:bookmarkStart w:id="0" w:name="_GoBack"/>
      <w:bookmarkEnd w:id="0"/>
      <w:r>
        <w:rPr>
          <w:rFonts w:ascii="Garamond" w:hAnsi="Garamond"/>
          <w:i/>
          <w:sz w:val="24"/>
        </w:rPr>
        <w:t>prof. dr. A. Bavec, H. Klavžar</w:t>
      </w:r>
      <w:r>
        <w:rPr>
          <w:rFonts w:ascii="Garamond" w:hAnsi="Garamond"/>
          <w:sz w:val="24"/>
        </w:rPr>
        <w:t>);</w:t>
      </w: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delo z radioizotopi (</w:t>
      </w:r>
      <w:r>
        <w:rPr>
          <w:rFonts w:ascii="Garamond" w:hAnsi="Garamond"/>
          <w:i/>
          <w:sz w:val="24"/>
        </w:rPr>
        <w:t>prof. dr. T. Lanišnik Rižner</w:t>
      </w:r>
      <w:r>
        <w:rPr>
          <w:rFonts w:ascii="Garamond" w:hAnsi="Garamond"/>
          <w:sz w:val="24"/>
        </w:rPr>
        <w:t>);</w:t>
      </w: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odvoz kemijskih oz. bioloških odpadkov (</w:t>
      </w:r>
      <w:r>
        <w:rPr>
          <w:rFonts w:ascii="Garamond" w:hAnsi="Garamond"/>
          <w:i/>
          <w:sz w:val="24"/>
        </w:rPr>
        <w:t>prof. dr. A. Bavec</w:t>
      </w:r>
      <w:r>
        <w:rPr>
          <w:rFonts w:ascii="Garamond" w:hAnsi="Garamond"/>
          <w:sz w:val="24"/>
        </w:rPr>
        <w:t>);</w:t>
      </w: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informacijski sistem in spletne strani IBK (</w:t>
      </w:r>
      <w:r>
        <w:rPr>
          <w:rFonts w:ascii="Garamond" w:hAnsi="Garamond"/>
          <w:i/>
          <w:sz w:val="24"/>
        </w:rPr>
        <w:t>doc. dr. K. Goričar, D. Fatur, N. Nadižar</w:t>
      </w:r>
      <w:r>
        <w:rPr>
          <w:rFonts w:ascii="Garamond" w:hAnsi="Garamond"/>
          <w:sz w:val="24"/>
        </w:rPr>
        <w:t>);</w:t>
      </w: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izjava o varnosti in kemijski oceni tveganja (</w:t>
      </w:r>
      <w:r>
        <w:rPr>
          <w:rFonts w:ascii="Garamond" w:hAnsi="Garamond"/>
          <w:i/>
          <w:sz w:val="24"/>
        </w:rPr>
        <w:t>izr. prof. dr. K. Trebušak Podkrajšek</w:t>
      </w:r>
      <w:r>
        <w:rPr>
          <w:rFonts w:ascii="Garamond" w:hAnsi="Garamond"/>
          <w:sz w:val="24"/>
        </w:rPr>
        <w:t>);</w:t>
      </w: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študijska računalniška oprema (</w:t>
      </w:r>
      <w:r>
        <w:rPr>
          <w:rFonts w:ascii="Garamond" w:hAnsi="Garamond"/>
          <w:i/>
          <w:sz w:val="24"/>
        </w:rPr>
        <w:t>izr. prof. dr. P. Hudler</w:t>
      </w:r>
      <w:r>
        <w:rPr>
          <w:rFonts w:ascii="Garamond" w:hAnsi="Garamond"/>
          <w:sz w:val="24"/>
        </w:rPr>
        <w:t>);</w:t>
      </w: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študentska pisarna (</w:t>
      </w:r>
      <w:r>
        <w:rPr>
          <w:rFonts w:ascii="Garamond" w:hAnsi="Garamond"/>
          <w:i/>
          <w:sz w:val="24"/>
        </w:rPr>
        <w:t>D. Fatur</w:t>
      </w:r>
      <w:r>
        <w:rPr>
          <w:rFonts w:ascii="Garamond" w:hAnsi="Garamond"/>
          <w:sz w:val="24"/>
        </w:rPr>
        <w:t>);</w:t>
      </w:r>
    </w:p>
    <w:p w:rsidR="00174C7B" w:rsidRDefault="00174C7B" w:rsidP="00174C7B">
      <w:pPr>
        <w:pStyle w:val="BodyText"/>
        <w:numPr>
          <w:ilvl w:val="0"/>
          <w:numId w:val="1"/>
        </w:numPr>
        <w:spacing w:after="0" w:line="360" w:lineRule="auto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>laboratorijsko delo študentov</w:t>
      </w:r>
      <w:r>
        <w:rPr>
          <w:rFonts w:ascii="Garamond" w:hAnsi="Garamond"/>
          <w:i/>
          <w:sz w:val="24"/>
        </w:rPr>
        <w:t xml:space="preserve"> </w:t>
      </w:r>
      <w:r>
        <w:rPr>
          <w:rFonts w:ascii="Garamond" w:hAnsi="Garamond"/>
          <w:sz w:val="24"/>
        </w:rPr>
        <w:t>(</w:t>
      </w:r>
      <w:r>
        <w:rPr>
          <w:rFonts w:ascii="Garamond" w:hAnsi="Garamond"/>
          <w:i/>
          <w:sz w:val="24"/>
        </w:rPr>
        <w:t>izr. prof. dr. M. Lenassi</w:t>
      </w:r>
      <w:r>
        <w:rPr>
          <w:rFonts w:ascii="Garamond" w:hAnsi="Garamond"/>
          <w:sz w:val="24"/>
        </w:rPr>
        <w:t>).</w:t>
      </w:r>
    </w:p>
    <w:p w:rsidR="00174C7B" w:rsidRDefault="00174C7B" w:rsidP="00174C7B"/>
    <w:p w:rsidR="00174C7B" w:rsidRDefault="00174C7B" w:rsidP="00174C7B">
      <w:pPr>
        <w:rPr>
          <w:rFonts w:ascii="Garamond" w:hAnsi="Garamond"/>
        </w:rPr>
      </w:pPr>
    </w:p>
    <w:p w:rsidR="008A3966" w:rsidRPr="008A3966" w:rsidRDefault="008A3966" w:rsidP="00174C7B">
      <w:pPr>
        <w:spacing w:line="360" w:lineRule="auto"/>
        <w:jc w:val="both"/>
        <w:rPr>
          <w:rFonts w:ascii="Garamond" w:hAnsi="Garamond"/>
        </w:rPr>
      </w:pPr>
    </w:p>
    <w:sectPr w:rsidR="008A3966" w:rsidRPr="008A39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80" w:rsidRDefault="00544080" w:rsidP="008A3966">
      <w:pPr>
        <w:spacing w:after="0" w:line="240" w:lineRule="auto"/>
      </w:pPr>
      <w:r>
        <w:separator/>
      </w:r>
    </w:p>
  </w:endnote>
  <w:endnote w:type="continuationSeparator" w:id="0">
    <w:p w:rsidR="00544080" w:rsidRDefault="00544080" w:rsidP="008A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9205"/>
      <w:docPartObj>
        <w:docPartGallery w:val="Page Numbers (Bottom of Page)"/>
        <w:docPartUnique/>
      </w:docPartObj>
    </w:sdtPr>
    <w:sdtEndPr/>
    <w:sdtContent>
      <w:p w:rsidR="008A3966" w:rsidRDefault="008A39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080">
          <w:rPr>
            <w:noProof/>
          </w:rPr>
          <w:t>1</w:t>
        </w:r>
        <w:r>
          <w:fldChar w:fldCharType="end"/>
        </w:r>
      </w:p>
    </w:sdtContent>
  </w:sdt>
  <w:p w:rsidR="008A3966" w:rsidRDefault="008A3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80" w:rsidRDefault="00544080" w:rsidP="008A3966">
      <w:pPr>
        <w:spacing w:after="0" w:line="240" w:lineRule="auto"/>
      </w:pPr>
      <w:r>
        <w:separator/>
      </w:r>
    </w:p>
  </w:footnote>
  <w:footnote w:type="continuationSeparator" w:id="0">
    <w:p w:rsidR="00544080" w:rsidRDefault="00544080" w:rsidP="008A3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57E"/>
    <w:multiLevelType w:val="hybridMultilevel"/>
    <w:tmpl w:val="4C60916C"/>
    <w:lvl w:ilvl="0" w:tplc="7EE207B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EA"/>
    <w:rsid w:val="00010E38"/>
    <w:rsid w:val="000D1017"/>
    <w:rsid w:val="00174C7B"/>
    <w:rsid w:val="001937A5"/>
    <w:rsid w:val="001F63D8"/>
    <w:rsid w:val="00211CF9"/>
    <w:rsid w:val="002E360D"/>
    <w:rsid w:val="002F5791"/>
    <w:rsid w:val="003266D3"/>
    <w:rsid w:val="00415955"/>
    <w:rsid w:val="004243B2"/>
    <w:rsid w:val="004C1FB5"/>
    <w:rsid w:val="004E02F0"/>
    <w:rsid w:val="00531F78"/>
    <w:rsid w:val="00544080"/>
    <w:rsid w:val="0059500F"/>
    <w:rsid w:val="006168BD"/>
    <w:rsid w:val="006209B6"/>
    <w:rsid w:val="00643A7F"/>
    <w:rsid w:val="006E0967"/>
    <w:rsid w:val="00704023"/>
    <w:rsid w:val="008009EE"/>
    <w:rsid w:val="008A3966"/>
    <w:rsid w:val="009A058F"/>
    <w:rsid w:val="009B4D16"/>
    <w:rsid w:val="009E2707"/>
    <w:rsid w:val="009F6C73"/>
    <w:rsid w:val="00A3293A"/>
    <w:rsid w:val="00A8268F"/>
    <w:rsid w:val="00B63BD4"/>
    <w:rsid w:val="00BB217E"/>
    <w:rsid w:val="00D23817"/>
    <w:rsid w:val="00D36CD8"/>
    <w:rsid w:val="00D426EA"/>
    <w:rsid w:val="00D5041F"/>
    <w:rsid w:val="00D765A3"/>
    <w:rsid w:val="00DB1944"/>
    <w:rsid w:val="00E33927"/>
    <w:rsid w:val="00F227B7"/>
    <w:rsid w:val="00F93A30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PageNumber">
    <w:name w:val="page number"/>
    <w:rsid w:val="008A3966"/>
  </w:style>
  <w:style w:type="paragraph" w:styleId="NoSpacing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6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6"/>
    <w:rPr>
      <w:lang w:val="sl-SI"/>
    </w:rPr>
  </w:style>
  <w:style w:type="paragraph" w:styleId="BodyText">
    <w:name w:val="Body Text"/>
    <w:basedOn w:val="Normal"/>
    <w:link w:val="BodyTextChar"/>
    <w:semiHidden/>
    <w:unhideWhenUsed/>
    <w:rsid w:val="00174C7B"/>
    <w:pPr>
      <w:tabs>
        <w:tab w:val="left" w:pos="3600"/>
      </w:tabs>
      <w:spacing w:after="120" w:line="240" w:lineRule="auto"/>
      <w:ind w:left="1134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semiHidden/>
    <w:rsid w:val="00174C7B"/>
    <w:rPr>
      <w:rFonts w:ascii="Times New Roman" w:eastAsia="Times New Roman" w:hAnsi="Times New Roman" w:cs="Times New Roman"/>
      <w:szCs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PageNumber">
    <w:name w:val="page number"/>
    <w:rsid w:val="008A3966"/>
  </w:style>
  <w:style w:type="paragraph" w:styleId="NoSpacing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6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6"/>
    <w:rPr>
      <w:lang w:val="sl-SI"/>
    </w:rPr>
  </w:style>
  <w:style w:type="paragraph" w:styleId="BodyText">
    <w:name w:val="Body Text"/>
    <w:basedOn w:val="Normal"/>
    <w:link w:val="BodyTextChar"/>
    <w:semiHidden/>
    <w:unhideWhenUsed/>
    <w:rsid w:val="00174C7B"/>
    <w:pPr>
      <w:tabs>
        <w:tab w:val="left" w:pos="3600"/>
      </w:tabs>
      <w:spacing w:after="120" w:line="240" w:lineRule="auto"/>
      <w:ind w:left="1134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semiHidden/>
    <w:rsid w:val="00174C7B"/>
    <w:rPr>
      <w:rFonts w:ascii="Times New Roman" w:eastAsia="Times New Roman" w:hAnsi="Times New Roman" w:cs="Times New Roman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Ibk MF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phudler</dc:creator>
  <cp:lastModifiedBy>Prof. Dr. Marko Golicnik</cp:lastModifiedBy>
  <cp:revision>3</cp:revision>
  <dcterms:created xsi:type="dcterms:W3CDTF">2020-12-11T13:42:00Z</dcterms:created>
  <dcterms:modified xsi:type="dcterms:W3CDTF">2020-12-17T10:56:00Z</dcterms:modified>
</cp:coreProperties>
</file>