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674FD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Člani ocenjevalne komisije imenovani na seji senata MF dne XX. XX. XXXX:</w:t>
      </w:r>
    </w:p>
    <w:p w14:paraId="11B2C822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proofErr w:type="gramStart"/>
      <w:r w:rsidRPr="00540FBA">
        <w:rPr>
          <w:szCs w:val="20"/>
        </w:rPr>
        <w:t>xx</w:t>
      </w:r>
      <w:proofErr w:type="gramEnd"/>
      <w:r w:rsidRPr="00540FBA">
        <w:rPr>
          <w:szCs w:val="20"/>
        </w:rPr>
        <w:t xml:space="preserve">, redni profesor za </w:t>
      </w:r>
    </w:p>
    <w:p w14:paraId="12B47900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XX, redni profesor za </w:t>
      </w:r>
    </w:p>
    <w:p w14:paraId="3092B4C4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CC, redni profesor za</w:t>
      </w:r>
    </w:p>
    <w:p w14:paraId="072D8CC9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____________________________________________________________________</w:t>
      </w:r>
    </w:p>
    <w:p w14:paraId="797EBCBA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0E1B373D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Kandidatka je dne </w:t>
      </w:r>
      <w:proofErr w:type="gramStart"/>
      <w:r w:rsidRPr="00540FBA">
        <w:rPr>
          <w:b/>
          <w:szCs w:val="20"/>
        </w:rPr>
        <w:t>xx</w:t>
      </w:r>
      <w:proofErr w:type="gramEnd"/>
      <w:r w:rsidRPr="00540FBA">
        <w:rPr>
          <w:b/>
          <w:szCs w:val="20"/>
        </w:rPr>
        <w:t xml:space="preserve"> xx xxxx</w:t>
      </w:r>
      <w:r w:rsidRPr="00540FBA">
        <w:rPr>
          <w:szCs w:val="20"/>
        </w:rPr>
        <w:t xml:space="preserve"> pred komisijo uspešno predstavila dispozicijo doktorske disertacije. </w:t>
      </w:r>
    </w:p>
    <w:p w14:paraId="4522E8D1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674A629B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b/>
          <w:szCs w:val="20"/>
        </w:rPr>
        <w:t>Namen dela</w:t>
      </w:r>
      <w:r w:rsidRPr="00540FBA">
        <w:rPr>
          <w:szCs w:val="20"/>
        </w:rPr>
        <w:t xml:space="preserve">. </w:t>
      </w:r>
    </w:p>
    <w:p w14:paraId="2BB5B57E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XX, dr. med. bo v prospektivni raziskavi preučevala dinamiko in napredovanje ateroskleroze, endotelijske disfunkcije in togosti arterij pri osebah z esencialno trombocitemijo glede na obremenitev z mutacijo v genu JAK2 V617F v primerjavi z zdravo populacijo. </w:t>
      </w:r>
    </w:p>
    <w:p w14:paraId="75006CCD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2C5ADFFF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  <w:r w:rsidRPr="00540FBA">
        <w:rPr>
          <w:b/>
          <w:szCs w:val="20"/>
        </w:rPr>
        <w:t>Originalni prispevek k znanosti.</w:t>
      </w:r>
    </w:p>
    <w:p w14:paraId="3550064A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Doktorska disertacija je zastavljena tako, da lahko od nje upravičeno pričakujemo samostojen in izviren prispevek na znanstvenem področju medicine /klinična usmeritev. </w:t>
      </w:r>
      <w:proofErr w:type="gramStart"/>
      <w:r w:rsidRPr="00540FBA">
        <w:rPr>
          <w:szCs w:val="20"/>
        </w:rPr>
        <w:t>Originalnost</w:t>
      </w:r>
      <w:proofErr w:type="gramEnd"/>
      <w:r w:rsidRPr="00540FBA">
        <w:rPr>
          <w:szCs w:val="20"/>
        </w:rPr>
        <w:t xml:space="preserve"> doktorske teme bi predstavljala ugotovitev, da je dinamika in napredovanje ateroskleroze, endotelijske disfunkcije in togosti arterij izrazitejše pri osebah z esencialno trombocitemijo z obremenitvijo z mutacijo JAK2 V617F v primerjavi z zdravo populacijo. </w:t>
      </w:r>
    </w:p>
    <w:p w14:paraId="5A0E17C1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69B21CE7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  <w:proofErr w:type="gramStart"/>
      <w:r w:rsidRPr="00540FBA">
        <w:rPr>
          <w:b/>
          <w:szCs w:val="20"/>
        </w:rPr>
        <w:t>Hipoteza</w:t>
      </w:r>
      <w:proofErr w:type="gramEnd"/>
      <w:r w:rsidRPr="00540FBA">
        <w:rPr>
          <w:b/>
          <w:szCs w:val="20"/>
        </w:rPr>
        <w:t>.</w:t>
      </w:r>
    </w:p>
    <w:p w14:paraId="710BC94B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Kandidatka predpostavlja, da je pri bolnikih z mileoproliferativnimi boleznimi v primerjavi z zdravo populacijo napredovanje ateroskleroze hitrejše, zato se pri njih pojavlja več klinično neme ateroskleroze, slabšanje endotelijske funkcije je hitrejše in togostjo arterij je večja, kot v enako stari kontrolni skupini zdravih oseb. </w:t>
      </w:r>
    </w:p>
    <w:p w14:paraId="6C363A5B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Kandidatka predpostavlja, da je obremenitev z mutacijo v genu JAK2 V617F</w:t>
      </w:r>
      <w:proofErr w:type="gramStart"/>
      <w:r w:rsidRPr="00540FBA">
        <w:rPr>
          <w:szCs w:val="20"/>
        </w:rPr>
        <w:t xml:space="preserve"> povezano</w:t>
      </w:r>
      <w:proofErr w:type="gramEnd"/>
      <w:r w:rsidRPr="00540FBA">
        <w:rPr>
          <w:szCs w:val="20"/>
        </w:rPr>
        <w:t xml:space="preserve"> s stopnjo izraženosti srčno-žilnih bolezni. Posledično imajo osebe z večjo obremenitvijo mutacije hitrejše napredovanje ateroskleroze, izrazitejšo disfunkcijo endotelija in večjo togost arterij kot tisti z manjšo obremenitvijo z mutacijo v genu JAK2 V617F. </w:t>
      </w:r>
    </w:p>
    <w:p w14:paraId="7769957D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2898D3EC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b/>
          <w:szCs w:val="20"/>
        </w:rPr>
        <w:t>Predlagane metode</w:t>
      </w:r>
      <w:r w:rsidRPr="00540FBA">
        <w:rPr>
          <w:szCs w:val="20"/>
        </w:rPr>
        <w:t xml:space="preserve">. </w:t>
      </w:r>
    </w:p>
    <w:p w14:paraId="0A06D3CA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V raziskavo bo zajetih 40 bolnikov z esencialno trombocitemijo s potrjeno mutacijo v genu JAK2 V617F ter na 40 zdravih kontrolah.</w:t>
      </w:r>
    </w:p>
    <w:p w14:paraId="42F791B2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Obe skupini smo bili pregledali že v letih 2014-2015 in bosta pregledani ponovno v letih 2018-2019. Leta 2014 sta bili skupini primerljivi po številnih parametrih. Vsi preiskovanci in kontrole so bili ob prvem pregledu brez klinično izražene aterosklerotične bolezni. V sedanji raziskavi (2018) bodo isti preiskovanci (bolniki, kontrolna skupina) ponovno povabljeni na pregled. </w:t>
      </w:r>
    </w:p>
    <w:p w14:paraId="2E9D450A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626E4F45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Z neinvazivno ultrazvočno metodo bo kandidatka ugotavljala prisotnost/odsotnost karotidnih </w:t>
      </w:r>
      <w:proofErr w:type="gramStart"/>
      <w:r w:rsidRPr="00540FBA">
        <w:rPr>
          <w:szCs w:val="20"/>
        </w:rPr>
        <w:t>plakov</w:t>
      </w:r>
      <w:proofErr w:type="gramEnd"/>
      <w:r w:rsidRPr="00540FBA">
        <w:rPr>
          <w:szCs w:val="20"/>
        </w:rPr>
        <w:t xml:space="preserve"> obojestransko (a. carotis communis v cervikalnem delu vključno z bulbusom, začetni del a. carotis interne in a. carotis externe). Prav tako bo ocenjevala togost skupne karotidne arterije z merjenjem hitrosti potovanja pulznega vala (ultrazvočna metoda eTracking) in z digitalno pletizmografijo (z metodo EndoPat) izmerila reaktivnost mikrocirkualcije za oceno endotelijske disfunkcije. Z računalniško tomografijo s protokolom brez kontrasta bo določeno kalcijevo breme koronarnih arterij. </w:t>
      </w:r>
    </w:p>
    <w:p w14:paraId="3CE40493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Vsem preiskovancem bodo iz vzorca periferne krvi kvantitativno določili obremenitev z mutacijo JAK2 V617F na aparatu Real Time PCR System. </w:t>
      </w:r>
    </w:p>
    <w:p w14:paraId="12905492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lastRenderedPageBreak/>
        <w:t>Raziskavo bomo izvedli s soglasjem Komisije za medicinsko etiko RS (št. odločbe 0120-428/2017/4).</w:t>
      </w:r>
    </w:p>
    <w:p w14:paraId="46091E5C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66DE8789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  <w:r w:rsidRPr="00540FBA">
        <w:rPr>
          <w:b/>
          <w:szCs w:val="20"/>
        </w:rPr>
        <w:t xml:space="preserve">Pričakovani rezultati. </w:t>
      </w:r>
    </w:p>
    <w:p w14:paraId="020283FE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Kandidatka pričakuje, da bodo v skupini bolnikov z esencialno trombocitemijo ugotovili hitrejše napredovanje predhodno klinično neme </w:t>
      </w:r>
      <w:proofErr w:type="gramStart"/>
      <w:r w:rsidRPr="00540FBA">
        <w:rPr>
          <w:szCs w:val="20"/>
        </w:rPr>
        <w:t>ateroskleroze</w:t>
      </w:r>
      <w:proofErr w:type="gramEnd"/>
      <w:r w:rsidRPr="00540FBA">
        <w:rPr>
          <w:szCs w:val="20"/>
        </w:rPr>
        <w:t xml:space="preserve">, bolj pospešeno disfunkcijo endotelija in večjo togost arterij v primerjavi z meritvami, narejenimi pri istih preiskovancih pred leti. Kandidat pričakuje, da bo večja obremenitev z mutacijo JAK2 V617F povezana s pojavom srčno-žilnih bolezni oz. s slabšim delovanjem srčno-žilnega sistema. </w:t>
      </w:r>
    </w:p>
    <w:p w14:paraId="358E45FF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2E200D40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  <w:r w:rsidRPr="00540FBA">
        <w:rPr>
          <w:b/>
          <w:szCs w:val="20"/>
        </w:rPr>
        <w:t xml:space="preserve">Usposobljenost kandidatke. </w:t>
      </w:r>
    </w:p>
    <w:p w14:paraId="1EA910EA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Kandidatka je zaključila študij medicine. Glede na diplomsko izobrazbo iz medicine ter njene bibliografije komisija ocenjuje, da ima kandidatka ustrezne kvalifikacije za reševanje predlaganih znanstvenih </w:t>
      </w:r>
      <w:proofErr w:type="gramStart"/>
      <w:r w:rsidRPr="00540FBA">
        <w:rPr>
          <w:szCs w:val="20"/>
        </w:rPr>
        <w:t>problemov</w:t>
      </w:r>
      <w:proofErr w:type="gramEnd"/>
      <w:r w:rsidRPr="00540FBA">
        <w:rPr>
          <w:szCs w:val="20"/>
        </w:rPr>
        <w:t xml:space="preserve">, ki so predstavljeni v dispoziciji doktorske disertacije. </w:t>
      </w:r>
    </w:p>
    <w:p w14:paraId="56FAB17B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6A7798AB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  <w:r w:rsidRPr="00540FBA">
        <w:rPr>
          <w:b/>
          <w:szCs w:val="20"/>
        </w:rPr>
        <w:t xml:space="preserve">Ocena ustreznosti priloženega osnutka </w:t>
      </w:r>
      <w:proofErr w:type="gramStart"/>
      <w:r w:rsidRPr="00540FBA">
        <w:rPr>
          <w:b/>
          <w:szCs w:val="20"/>
        </w:rPr>
        <w:t>načrta</w:t>
      </w:r>
      <w:proofErr w:type="gramEnd"/>
      <w:r w:rsidRPr="00540FBA">
        <w:rPr>
          <w:b/>
          <w:szCs w:val="20"/>
        </w:rPr>
        <w:t xml:space="preserve"> ravnanja z raziskovalnimi podatki: </w:t>
      </w:r>
    </w:p>
    <w:p w14:paraId="0928C1EC" w14:textId="77777777" w:rsidR="00540FBA" w:rsidRPr="00540FBA" w:rsidRDefault="00540FBA" w:rsidP="00540FBA">
      <w:pPr>
        <w:spacing w:after="0" w:line="276" w:lineRule="auto"/>
        <w:jc w:val="both"/>
        <w:rPr>
          <w:i/>
          <w:szCs w:val="20"/>
        </w:rPr>
      </w:pPr>
      <w:r w:rsidRPr="00540FBA">
        <w:rPr>
          <w:i/>
          <w:szCs w:val="20"/>
        </w:rPr>
        <w:t xml:space="preserve">Komisija naj se opredeli do obrazca NRRP.  </w:t>
      </w:r>
    </w:p>
    <w:p w14:paraId="7BA4407D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674AFFBB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bookmarkStart w:id="0" w:name="_GoBack"/>
      <w:r w:rsidRPr="00540FBA">
        <w:rPr>
          <w:szCs w:val="20"/>
        </w:rPr>
        <w:t>Komisija je predlagala manjšo spremembo naslova, ki ga kandidatka in mentor ter somentor sprejmejo.</w:t>
      </w:r>
    </w:p>
    <w:bookmarkEnd w:id="0"/>
    <w:p w14:paraId="4341A0BE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47C083DF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  <w:r w:rsidRPr="00540FBA">
        <w:rPr>
          <w:szCs w:val="20"/>
        </w:rPr>
        <w:t xml:space="preserve">Končni predlog ocenjevalcev je: </w:t>
      </w:r>
      <w:r w:rsidRPr="00540FBA">
        <w:rPr>
          <w:b/>
          <w:szCs w:val="20"/>
        </w:rPr>
        <w:t>da se predlog doktorske disertacije s popravljenim naslovom: (predlog popravljenega naslova v slovenskem in angleškem jeziku) sprejme in nadaljuje postopek.</w:t>
      </w:r>
    </w:p>
    <w:p w14:paraId="3F8FDC9A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0D0ECA94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  <w:r w:rsidRPr="00540FBA">
        <w:rPr>
          <w:szCs w:val="20"/>
        </w:rPr>
        <w:t xml:space="preserve">Predlog področja disertacije: </w:t>
      </w:r>
      <w:r w:rsidRPr="00540FBA">
        <w:rPr>
          <w:b/>
          <w:szCs w:val="20"/>
        </w:rPr>
        <w:t>medicina/klinična usmeritev.</w:t>
      </w:r>
    </w:p>
    <w:p w14:paraId="0B7E3FF3" w14:textId="77777777" w:rsidR="00540FBA" w:rsidRPr="00540FBA" w:rsidRDefault="00540FBA" w:rsidP="00540FBA">
      <w:pPr>
        <w:spacing w:after="0" w:line="276" w:lineRule="auto"/>
        <w:jc w:val="both"/>
        <w:rPr>
          <w:b/>
          <w:szCs w:val="20"/>
        </w:rPr>
      </w:pPr>
    </w:p>
    <w:p w14:paraId="02922216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3B324922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</w:p>
    <w:p w14:paraId="132C7E77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 xml:space="preserve">Ljubljani, </w:t>
      </w:r>
    </w:p>
    <w:p w14:paraId="2CFC4EEF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_______________________________</w:t>
      </w:r>
      <w:r w:rsidRPr="00540FBA">
        <w:rPr>
          <w:szCs w:val="20"/>
        </w:rPr>
        <w:tab/>
        <w:t>(ime in priimek) Predsednik/-ica komisije</w:t>
      </w:r>
    </w:p>
    <w:p w14:paraId="666CE709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_______________________________</w:t>
      </w:r>
      <w:r w:rsidRPr="00540FBA">
        <w:rPr>
          <w:szCs w:val="20"/>
        </w:rPr>
        <w:tab/>
        <w:t>(ime in priimek) Član/-ica komisije</w:t>
      </w:r>
    </w:p>
    <w:p w14:paraId="7AE837A8" w14:textId="77777777" w:rsidR="00540FBA" w:rsidRPr="00540FBA" w:rsidRDefault="00540FBA" w:rsidP="00540FBA">
      <w:pPr>
        <w:spacing w:after="0" w:line="276" w:lineRule="auto"/>
        <w:jc w:val="both"/>
        <w:rPr>
          <w:szCs w:val="20"/>
        </w:rPr>
      </w:pPr>
      <w:r w:rsidRPr="00540FBA">
        <w:rPr>
          <w:szCs w:val="20"/>
        </w:rPr>
        <w:t>_______________________________</w:t>
      </w:r>
      <w:r w:rsidRPr="00540FBA">
        <w:rPr>
          <w:szCs w:val="20"/>
        </w:rPr>
        <w:tab/>
        <w:t>(ime in priimek) Član/-ica komisije</w:t>
      </w:r>
    </w:p>
    <w:p w14:paraId="49427677" w14:textId="77777777" w:rsidR="00540FBA" w:rsidRPr="00070E63" w:rsidRDefault="00540FBA" w:rsidP="00A81D27">
      <w:pPr>
        <w:spacing w:after="0" w:line="276" w:lineRule="auto"/>
        <w:jc w:val="both"/>
        <w:rPr>
          <w:szCs w:val="20"/>
        </w:rPr>
      </w:pPr>
    </w:p>
    <w:sectPr w:rsidR="00540FBA" w:rsidRPr="00070E63" w:rsidSect="001D353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361" w:bottom="426" w:left="1361" w:header="187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DA266" w14:textId="77777777" w:rsidR="000A72FF" w:rsidRDefault="000A72FF" w:rsidP="0065275D">
      <w:pPr>
        <w:spacing w:after="0" w:line="240" w:lineRule="auto"/>
      </w:pPr>
      <w:r>
        <w:separator/>
      </w:r>
    </w:p>
  </w:endnote>
  <w:endnote w:type="continuationSeparator" w:id="0">
    <w:p w14:paraId="4AFEBE70" w14:textId="77777777" w:rsidR="000A72FF" w:rsidRDefault="000A72FF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panose1 w:val="020B0503020203020204"/>
    <w:charset w:val="EE"/>
    <w:family w:val="auto"/>
    <w:pitch w:val="variable"/>
    <w:sig w:usb0="A00000FF" w:usb1="0000A4FB" w:usb2="0000002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6E8F" w14:textId="46EF6104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589CD146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1B614C7A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  <w:p w14:paraId="7EBFA6B4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196B450C" w14:textId="77777777" w:rsidR="00221CD3" w:rsidRDefault="00221CD3" w:rsidP="00221CD3">
          <w:pPr>
            <w:pStyle w:val="Noga"/>
          </w:pPr>
        </w:p>
        <w:p w14:paraId="4344A85D" w14:textId="77777777" w:rsidR="00221CD3" w:rsidRPr="00A5121A" w:rsidRDefault="00221CD3" w:rsidP="00221CD3">
          <w:pPr>
            <w:pStyle w:val="Noga"/>
          </w:pPr>
          <w:r>
            <w:t xml:space="preserve"> </w:t>
          </w:r>
        </w:p>
      </w:tc>
      <w:tc>
        <w:tcPr>
          <w:tcW w:w="2977" w:type="dxa"/>
          <w:shd w:val="clear" w:color="auto" w:fill="auto"/>
        </w:tcPr>
        <w:p w14:paraId="3BFBCACE" w14:textId="77777777" w:rsidR="00221CD3" w:rsidRPr="00595918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  <w:p w14:paraId="45A02491" w14:textId="77777777" w:rsidR="00221CD3" w:rsidRPr="00D802FE" w:rsidRDefault="00221CD3" w:rsidP="00221CD3">
          <w:pPr>
            <w:pStyle w:val="Noga"/>
            <w:rPr>
              <w:rFonts w:cs="Arial"/>
              <w:color w:val="FF0000"/>
            </w:rPr>
          </w:pPr>
        </w:p>
      </w:tc>
      <w:tc>
        <w:tcPr>
          <w:tcW w:w="1985" w:type="dxa"/>
          <w:shd w:val="clear" w:color="auto" w:fill="auto"/>
        </w:tcPr>
        <w:p w14:paraId="2BA79F73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A7696E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131543BF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977"/>
      <w:gridCol w:w="2835"/>
      <w:gridCol w:w="1985"/>
    </w:tblGrid>
    <w:tr w:rsidR="00A45353" w:rsidRPr="00A5121A" w14:paraId="3401F268" w14:textId="77777777" w:rsidTr="0051000C">
      <w:trPr>
        <w:trHeight w:val="70"/>
      </w:trPr>
      <w:tc>
        <w:tcPr>
          <w:tcW w:w="2410" w:type="dxa"/>
          <w:shd w:val="clear" w:color="auto" w:fill="auto"/>
        </w:tcPr>
        <w:p w14:paraId="179CAA38" w14:textId="77777777" w:rsidR="00A45353" w:rsidRPr="00A5121A" w:rsidRDefault="00A45353" w:rsidP="00A45353">
          <w:pPr>
            <w:pStyle w:val="Noga"/>
            <w:tabs>
              <w:tab w:val="clear" w:pos="4536"/>
              <w:tab w:val="clear" w:pos="9072"/>
            </w:tabs>
          </w:pPr>
          <w:r w:rsidRPr="00A92304">
            <w:t>Vrazov trg 2</w:t>
          </w:r>
          <w:r>
            <w:t>,</w:t>
          </w:r>
          <w:r>
            <w:br/>
            <w:t>1000 Ljubljana</w:t>
          </w:r>
          <w:r w:rsidRPr="00A5121A">
            <w:t>, Slovenija</w:t>
          </w:r>
        </w:p>
      </w:tc>
      <w:tc>
        <w:tcPr>
          <w:tcW w:w="2977" w:type="dxa"/>
          <w:shd w:val="clear" w:color="auto" w:fill="auto"/>
        </w:tcPr>
        <w:p w14:paraId="703AD9AB" w14:textId="77777777" w:rsidR="00A45353" w:rsidRDefault="00A45353" w:rsidP="00A45353">
          <w:pPr>
            <w:pStyle w:val="Noga"/>
          </w:pPr>
          <w:r>
            <w:t xml:space="preserve">T: </w:t>
          </w:r>
          <w:r w:rsidRPr="0035092F">
            <w:t xml:space="preserve">+386 1 </w:t>
          </w:r>
          <w:r w:rsidRPr="00A92304">
            <w:t>543 7</w:t>
          </w:r>
          <w:r>
            <w:t>8 02</w:t>
          </w:r>
        </w:p>
        <w:p w14:paraId="1CBD5F39" w14:textId="77777777" w:rsidR="00A45353" w:rsidRPr="00A5121A" w:rsidRDefault="00A45353" w:rsidP="00A45353">
          <w:pPr>
            <w:pStyle w:val="Noga"/>
          </w:pPr>
        </w:p>
      </w:tc>
      <w:tc>
        <w:tcPr>
          <w:tcW w:w="2835" w:type="dxa"/>
          <w:shd w:val="clear" w:color="auto" w:fill="auto"/>
        </w:tcPr>
        <w:p w14:paraId="27FAC8FA" w14:textId="77777777" w:rsidR="00A45353" w:rsidRPr="00617FEF" w:rsidRDefault="00A45353" w:rsidP="00A45353">
          <w:pPr>
            <w:pStyle w:val="Noga"/>
            <w:rPr>
              <w:rFonts w:cs="Arial"/>
              <w:color w:val="E03127"/>
            </w:rPr>
          </w:pPr>
          <w:r>
            <w:rPr>
              <w:color w:val="E03127"/>
            </w:rPr>
            <w:t>katja.jeraj@</w:t>
          </w:r>
          <w:r w:rsidRPr="00A92304">
            <w:rPr>
              <w:color w:val="E03127"/>
            </w:rPr>
            <w:t>mf.uni-lj.si</w:t>
          </w:r>
          <w:r w:rsidRPr="00617FEF">
            <w:rPr>
              <w:rFonts w:cs="Arial"/>
              <w:color w:val="E03127"/>
            </w:rPr>
            <w:br/>
            <w:t>www.</w:t>
          </w:r>
          <w:r>
            <w:rPr>
              <w:rFonts w:cs="Arial"/>
              <w:color w:val="E03127"/>
            </w:rPr>
            <w:t>mf</w:t>
          </w:r>
          <w:r w:rsidRPr="00617FEF">
            <w:rPr>
              <w:rFonts w:cs="Arial"/>
              <w:color w:val="E03127"/>
            </w:rPr>
            <w:t>.uni-lj.si</w:t>
          </w:r>
        </w:p>
      </w:tc>
      <w:tc>
        <w:tcPr>
          <w:tcW w:w="1985" w:type="dxa"/>
          <w:shd w:val="clear" w:color="auto" w:fill="auto"/>
        </w:tcPr>
        <w:p w14:paraId="5AFCEC4B" w14:textId="77777777" w:rsidR="00A45353" w:rsidRPr="00DA6F60" w:rsidRDefault="00A45353" w:rsidP="00A4535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szCs w:val="16"/>
            </w:rPr>
            <w:t>3</w:t>
          </w:r>
          <w:r w:rsidRPr="00DA6F60">
            <w:rPr>
              <w:szCs w:val="16"/>
            </w:rPr>
            <w:fldChar w:fldCharType="end"/>
          </w:r>
        </w:p>
      </w:tc>
    </w:tr>
  </w:tbl>
  <w:p w14:paraId="49BD4E9B" w14:textId="77777777" w:rsidR="00A45353" w:rsidRPr="00A60BDD" w:rsidRDefault="00A45353" w:rsidP="00A45353">
    <w:pPr>
      <w:rPr>
        <w:rFonts w:cs="Arial"/>
      </w:rPr>
    </w:pPr>
    <w:r>
      <w:rPr>
        <w:rFonts w:cs="Arial"/>
      </w:rPr>
      <w:ptab w:relativeTo="margin" w:alignment="center" w:leader="none"/>
    </w:r>
  </w:p>
  <w:p w14:paraId="4719750F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D8CDB" w14:textId="77777777" w:rsidR="000A72FF" w:rsidRDefault="000A72FF" w:rsidP="0065275D">
      <w:pPr>
        <w:spacing w:after="0" w:line="240" w:lineRule="auto"/>
      </w:pPr>
      <w:r>
        <w:separator/>
      </w:r>
    </w:p>
  </w:footnote>
  <w:footnote w:type="continuationSeparator" w:id="0">
    <w:p w14:paraId="6EBE97A5" w14:textId="77777777" w:rsidR="000A72FF" w:rsidRDefault="000A72FF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6F4D5" w14:textId="77777777" w:rsidR="00073732" w:rsidRDefault="00F23477" w:rsidP="002D5A62"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5D9B4177" wp14:editId="282B6AA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84" cy="3599994"/>
          <wp:effectExtent l="0" t="0" r="3175" b="635"/>
          <wp:wrapNone/>
          <wp:docPr id="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84" cy="3599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32D1" w14:textId="62B554EE" w:rsidR="009B0E43" w:rsidRPr="00B566CE" w:rsidRDefault="00455B0A" w:rsidP="00EB324F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7216" behindDoc="1" locked="0" layoutInCell="1" allowOverlap="1" wp14:anchorId="24A6EB73" wp14:editId="32E58D3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975" cy="3599180"/>
          <wp:effectExtent l="0" t="0" r="5080" b="1270"/>
          <wp:wrapNone/>
          <wp:docPr id="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975" cy="3599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3B6" w:rsidRPr="00B566CE">
      <w:rPr>
        <w:noProof/>
        <w:szCs w:val="20"/>
        <w:lang w:eastAsia="sl-SI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E99AAE" wp14:editId="3F1FD0B1">
              <wp:simplePos x="0" y="0"/>
              <wp:positionH relativeFrom="margin">
                <wp:posOffset>3235325</wp:posOffset>
              </wp:positionH>
              <wp:positionV relativeFrom="page">
                <wp:posOffset>571500</wp:posOffset>
              </wp:positionV>
              <wp:extent cx="2295525" cy="632460"/>
              <wp:effectExtent l="0" t="0" r="0" b="0"/>
              <wp:wrapSquare wrapText="bothSides"/>
              <wp:docPr id="171504102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F5BEC9" w14:textId="2C18D659" w:rsidR="00AE7DFE" w:rsidRDefault="00AE7DFE" w:rsidP="00AE7DFE">
                          <w:pPr>
                            <w:pStyle w:val="Glava"/>
                          </w:pPr>
                          <w:r>
                            <w:t xml:space="preserve">Referat za </w:t>
                          </w:r>
                          <w:r w:rsidR="00455B0A">
                            <w:t>doktorski študij</w:t>
                          </w:r>
                        </w:p>
                        <w:p w14:paraId="0DF29184" w14:textId="75A4F077" w:rsidR="00636AE9" w:rsidRPr="00A01ACC" w:rsidRDefault="00AE7DFE" w:rsidP="00AE7DFE">
                          <w:pPr>
                            <w:pStyle w:val="Glava"/>
                          </w:pPr>
                          <w:r>
                            <w:t>UL Medicinske fakultete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E99AAE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254.75pt;margin-top:45pt;width:180.75pt;height:49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" filled="f" stroked="f">
              <v:textbox>
                <w:txbxContent>
                  <w:p w14:paraId="33F5BEC9" w14:textId="2C18D659" w:rsidR="00AE7DFE" w:rsidRDefault="00AE7DFE" w:rsidP="00AE7DFE">
                    <w:pPr>
                      <w:pStyle w:val="Glava"/>
                    </w:pPr>
                    <w:r>
                      <w:t xml:space="preserve">Referat za </w:t>
                    </w:r>
                    <w:r w:rsidR="00455B0A">
                      <w:t>doktorski študij</w:t>
                    </w:r>
                  </w:p>
                  <w:p w14:paraId="0DF29184" w14:textId="75A4F077" w:rsidR="00636AE9" w:rsidRPr="00A01ACC" w:rsidRDefault="00AE7DFE" w:rsidP="00AE7DFE">
                    <w:pPr>
                      <w:pStyle w:val="Glava"/>
                    </w:pPr>
                    <w:r>
                      <w:t>UL Medicinske fakultete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3CB64787" w14:textId="77777777" w:rsidR="00AC0843" w:rsidRPr="00B566CE" w:rsidRDefault="00595918" w:rsidP="00595918">
    <w:pPr>
      <w:tabs>
        <w:tab w:val="left" w:pos="6090"/>
      </w:tabs>
      <w:rPr>
        <w:szCs w:val="20"/>
      </w:rPr>
    </w:pPr>
    <w:r>
      <w:rPr>
        <w:szCs w:val="20"/>
      </w:rPr>
      <w:tab/>
    </w:r>
  </w:p>
  <w:p w14:paraId="37E2EA73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30B"/>
    <w:multiLevelType w:val="hybridMultilevel"/>
    <w:tmpl w:val="C9D20508"/>
    <w:lvl w:ilvl="0" w:tplc="36ACD37C">
      <w:start w:val="1000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4D4"/>
    <w:multiLevelType w:val="hybridMultilevel"/>
    <w:tmpl w:val="718EE1B6"/>
    <w:lvl w:ilvl="0" w:tplc="F6B05AA8">
      <w:start w:val="4000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FF"/>
    <w:rsid w:val="00006F5E"/>
    <w:rsid w:val="00010D61"/>
    <w:rsid w:val="00013CBE"/>
    <w:rsid w:val="00015913"/>
    <w:rsid w:val="00017D1F"/>
    <w:rsid w:val="00020383"/>
    <w:rsid w:val="00026C10"/>
    <w:rsid w:val="0005361E"/>
    <w:rsid w:val="000641FB"/>
    <w:rsid w:val="00066725"/>
    <w:rsid w:val="0007011E"/>
    <w:rsid w:val="00070E63"/>
    <w:rsid w:val="00070F87"/>
    <w:rsid w:val="00073732"/>
    <w:rsid w:val="00075E6A"/>
    <w:rsid w:val="000A1909"/>
    <w:rsid w:val="000A72FF"/>
    <w:rsid w:val="000B5260"/>
    <w:rsid w:val="000C0C5E"/>
    <w:rsid w:val="000C2D07"/>
    <w:rsid w:val="000C4F49"/>
    <w:rsid w:val="000D0388"/>
    <w:rsid w:val="000D0B01"/>
    <w:rsid w:val="000D4C36"/>
    <w:rsid w:val="000D776E"/>
    <w:rsid w:val="000E6718"/>
    <w:rsid w:val="00105A8E"/>
    <w:rsid w:val="001206B6"/>
    <w:rsid w:val="00142ABC"/>
    <w:rsid w:val="00156955"/>
    <w:rsid w:val="001639DD"/>
    <w:rsid w:val="00175D01"/>
    <w:rsid w:val="00181582"/>
    <w:rsid w:val="0018652D"/>
    <w:rsid w:val="00187888"/>
    <w:rsid w:val="00190DBB"/>
    <w:rsid w:val="00191672"/>
    <w:rsid w:val="00192032"/>
    <w:rsid w:val="001963D8"/>
    <w:rsid w:val="001A25BB"/>
    <w:rsid w:val="001A3A9C"/>
    <w:rsid w:val="001A4DC1"/>
    <w:rsid w:val="001C21BC"/>
    <w:rsid w:val="001C4A43"/>
    <w:rsid w:val="001D3532"/>
    <w:rsid w:val="001E79E3"/>
    <w:rsid w:val="001F1560"/>
    <w:rsid w:val="001F21EC"/>
    <w:rsid w:val="001F28AC"/>
    <w:rsid w:val="00205A8A"/>
    <w:rsid w:val="00207336"/>
    <w:rsid w:val="0021114B"/>
    <w:rsid w:val="00221CD3"/>
    <w:rsid w:val="00232114"/>
    <w:rsid w:val="0024065D"/>
    <w:rsid w:val="00261A77"/>
    <w:rsid w:val="00267009"/>
    <w:rsid w:val="00277C44"/>
    <w:rsid w:val="0028379F"/>
    <w:rsid w:val="002948F4"/>
    <w:rsid w:val="0029623B"/>
    <w:rsid w:val="002A76E3"/>
    <w:rsid w:val="002B16FE"/>
    <w:rsid w:val="002B67C4"/>
    <w:rsid w:val="002C5759"/>
    <w:rsid w:val="002C7AB8"/>
    <w:rsid w:val="002C7F08"/>
    <w:rsid w:val="002D4162"/>
    <w:rsid w:val="002D5A62"/>
    <w:rsid w:val="002E09AC"/>
    <w:rsid w:val="002E0A87"/>
    <w:rsid w:val="002E0DE1"/>
    <w:rsid w:val="002E426C"/>
    <w:rsid w:val="002E4A60"/>
    <w:rsid w:val="002F24CD"/>
    <w:rsid w:val="00300309"/>
    <w:rsid w:val="003076C2"/>
    <w:rsid w:val="0031341C"/>
    <w:rsid w:val="00325F00"/>
    <w:rsid w:val="00334CF8"/>
    <w:rsid w:val="0034094B"/>
    <w:rsid w:val="00344BAB"/>
    <w:rsid w:val="0035092F"/>
    <w:rsid w:val="0036083A"/>
    <w:rsid w:val="00362E86"/>
    <w:rsid w:val="00365A79"/>
    <w:rsid w:val="00372D68"/>
    <w:rsid w:val="0037596D"/>
    <w:rsid w:val="003770B0"/>
    <w:rsid w:val="00390EB9"/>
    <w:rsid w:val="00396965"/>
    <w:rsid w:val="003A3C23"/>
    <w:rsid w:val="003C2EC5"/>
    <w:rsid w:val="003C4589"/>
    <w:rsid w:val="003D4075"/>
    <w:rsid w:val="003D6D19"/>
    <w:rsid w:val="003E44CD"/>
    <w:rsid w:val="00400254"/>
    <w:rsid w:val="0040110D"/>
    <w:rsid w:val="00433BA1"/>
    <w:rsid w:val="004417B8"/>
    <w:rsid w:val="0044364D"/>
    <w:rsid w:val="00446D18"/>
    <w:rsid w:val="00455B0A"/>
    <w:rsid w:val="00463792"/>
    <w:rsid w:val="0046572D"/>
    <w:rsid w:val="004976DB"/>
    <w:rsid w:val="004A3DEA"/>
    <w:rsid w:val="004B26BF"/>
    <w:rsid w:val="004C2B02"/>
    <w:rsid w:val="004D14DB"/>
    <w:rsid w:val="004E1834"/>
    <w:rsid w:val="004E2F9E"/>
    <w:rsid w:val="004F3D61"/>
    <w:rsid w:val="00507014"/>
    <w:rsid w:val="00514A14"/>
    <w:rsid w:val="00530411"/>
    <w:rsid w:val="005347A5"/>
    <w:rsid w:val="00534E03"/>
    <w:rsid w:val="00540FBA"/>
    <w:rsid w:val="00544DCE"/>
    <w:rsid w:val="00554AD9"/>
    <w:rsid w:val="005577F0"/>
    <w:rsid w:val="005611CE"/>
    <w:rsid w:val="00564E44"/>
    <w:rsid w:val="00575908"/>
    <w:rsid w:val="00577913"/>
    <w:rsid w:val="00595918"/>
    <w:rsid w:val="005A19B9"/>
    <w:rsid w:val="005B5ED4"/>
    <w:rsid w:val="005C0ECD"/>
    <w:rsid w:val="005D30A2"/>
    <w:rsid w:val="005D3D66"/>
    <w:rsid w:val="005E0963"/>
    <w:rsid w:val="005E1B3D"/>
    <w:rsid w:val="005E4CC1"/>
    <w:rsid w:val="006033FF"/>
    <w:rsid w:val="006101D9"/>
    <w:rsid w:val="00617FEF"/>
    <w:rsid w:val="006246A0"/>
    <w:rsid w:val="00636AE9"/>
    <w:rsid w:val="00647A26"/>
    <w:rsid w:val="0065275D"/>
    <w:rsid w:val="00654F20"/>
    <w:rsid w:val="0065669F"/>
    <w:rsid w:val="006968A5"/>
    <w:rsid w:val="006B29FD"/>
    <w:rsid w:val="006C76CA"/>
    <w:rsid w:val="006D7DF1"/>
    <w:rsid w:val="006E03A2"/>
    <w:rsid w:val="006E19CC"/>
    <w:rsid w:val="006E36E7"/>
    <w:rsid w:val="006E7C58"/>
    <w:rsid w:val="006F026A"/>
    <w:rsid w:val="006F0500"/>
    <w:rsid w:val="006F47FA"/>
    <w:rsid w:val="00706932"/>
    <w:rsid w:val="00721C1C"/>
    <w:rsid w:val="00723F0D"/>
    <w:rsid w:val="00726CDC"/>
    <w:rsid w:val="00737E63"/>
    <w:rsid w:val="00755376"/>
    <w:rsid w:val="00756EF8"/>
    <w:rsid w:val="0075775C"/>
    <w:rsid w:val="007600E8"/>
    <w:rsid w:val="00765124"/>
    <w:rsid w:val="007721F7"/>
    <w:rsid w:val="00775802"/>
    <w:rsid w:val="007822EF"/>
    <w:rsid w:val="0078579F"/>
    <w:rsid w:val="0078756C"/>
    <w:rsid w:val="00790117"/>
    <w:rsid w:val="007B32B3"/>
    <w:rsid w:val="007B4392"/>
    <w:rsid w:val="007D0809"/>
    <w:rsid w:val="007D5242"/>
    <w:rsid w:val="007F1C5F"/>
    <w:rsid w:val="00803866"/>
    <w:rsid w:val="00813DD2"/>
    <w:rsid w:val="00823C52"/>
    <w:rsid w:val="00840FFC"/>
    <w:rsid w:val="0085205D"/>
    <w:rsid w:val="00853AFB"/>
    <w:rsid w:val="00863644"/>
    <w:rsid w:val="00867A7D"/>
    <w:rsid w:val="008744F6"/>
    <w:rsid w:val="00877B5D"/>
    <w:rsid w:val="00877C08"/>
    <w:rsid w:val="00887C44"/>
    <w:rsid w:val="00891D3D"/>
    <w:rsid w:val="008A25CD"/>
    <w:rsid w:val="008B069C"/>
    <w:rsid w:val="008D5FFF"/>
    <w:rsid w:val="00916F0F"/>
    <w:rsid w:val="00921238"/>
    <w:rsid w:val="009340A2"/>
    <w:rsid w:val="00934BC8"/>
    <w:rsid w:val="00943350"/>
    <w:rsid w:val="00961B64"/>
    <w:rsid w:val="0097583D"/>
    <w:rsid w:val="009815B8"/>
    <w:rsid w:val="00981DB2"/>
    <w:rsid w:val="00983BC4"/>
    <w:rsid w:val="00983C8F"/>
    <w:rsid w:val="00985AE6"/>
    <w:rsid w:val="009867DB"/>
    <w:rsid w:val="00994996"/>
    <w:rsid w:val="009A6575"/>
    <w:rsid w:val="009B0E43"/>
    <w:rsid w:val="009B41B1"/>
    <w:rsid w:val="009B44CB"/>
    <w:rsid w:val="009C02A6"/>
    <w:rsid w:val="009D160E"/>
    <w:rsid w:val="00A01ACC"/>
    <w:rsid w:val="00A079F8"/>
    <w:rsid w:val="00A107D0"/>
    <w:rsid w:val="00A1184B"/>
    <w:rsid w:val="00A22E77"/>
    <w:rsid w:val="00A23D7D"/>
    <w:rsid w:val="00A2458F"/>
    <w:rsid w:val="00A45353"/>
    <w:rsid w:val="00A537D2"/>
    <w:rsid w:val="00A5448D"/>
    <w:rsid w:val="00A60324"/>
    <w:rsid w:val="00A60BDD"/>
    <w:rsid w:val="00A624B7"/>
    <w:rsid w:val="00A67E31"/>
    <w:rsid w:val="00A703DC"/>
    <w:rsid w:val="00A75AE3"/>
    <w:rsid w:val="00A765BE"/>
    <w:rsid w:val="00A7696E"/>
    <w:rsid w:val="00A81C59"/>
    <w:rsid w:val="00A81D27"/>
    <w:rsid w:val="00A92304"/>
    <w:rsid w:val="00A97249"/>
    <w:rsid w:val="00AA2FC7"/>
    <w:rsid w:val="00AB5430"/>
    <w:rsid w:val="00AB6E9E"/>
    <w:rsid w:val="00AC0843"/>
    <w:rsid w:val="00AC1218"/>
    <w:rsid w:val="00AC7E1D"/>
    <w:rsid w:val="00AE5F12"/>
    <w:rsid w:val="00AE7DFE"/>
    <w:rsid w:val="00AF0332"/>
    <w:rsid w:val="00B00587"/>
    <w:rsid w:val="00B01EF8"/>
    <w:rsid w:val="00B02861"/>
    <w:rsid w:val="00B04765"/>
    <w:rsid w:val="00B04865"/>
    <w:rsid w:val="00B0511E"/>
    <w:rsid w:val="00B24460"/>
    <w:rsid w:val="00B2649E"/>
    <w:rsid w:val="00B405A4"/>
    <w:rsid w:val="00B566CE"/>
    <w:rsid w:val="00B574A5"/>
    <w:rsid w:val="00B64FBD"/>
    <w:rsid w:val="00B72D7F"/>
    <w:rsid w:val="00B76FFD"/>
    <w:rsid w:val="00B93476"/>
    <w:rsid w:val="00BA50C1"/>
    <w:rsid w:val="00BA7FCE"/>
    <w:rsid w:val="00BB0E8D"/>
    <w:rsid w:val="00BC2857"/>
    <w:rsid w:val="00BC34D1"/>
    <w:rsid w:val="00BD356D"/>
    <w:rsid w:val="00BD3620"/>
    <w:rsid w:val="00BE44F5"/>
    <w:rsid w:val="00BE5839"/>
    <w:rsid w:val="00BE663A"/>
    <w:rsid w:val="00BE6FAB"/>
    <w:rsid w:val="00BF339B"/>
    <w:rsid w:val="00C05CEB"/>
    <w:rsid w:val="00C2022B"/>
    <w:rsid w:val="00C2169B"/>
    <w:rsid w:val="00C261F4"/>
    <w:rsid w:val="00C37EC1"/>
    <w:rsid w:val="00C423B9"/>
    <w:rsid w:val="00C44CAA"/>
    <w:rsid w:val="00C45BF2"/>
    <w:rsid w:val="00C56E67"/>
    <w:rsid w:val="00C760BE"/>
    <w:rsid w:val="00C83ED9"/>
    <w:rsid w:val="00C846A5"/>
    <w:rsid w:val="00C84FC4"/>
    <w:rsid w:val="00C93B0D"/>
    <w:rsid w:val="00CA08B3"/>
    <w:rsid w:val="00CA4602"/>
    <w:rsid w:val="00CA6DC3"/>
    <w:rsid w:val="00CB2188"/>
    <w:rsid w:val="00CD1CC4"/>
    <w:rsid w:val="00CD277E"/>
    <w:rsid w:val="00D21B6A"/>
    <w:rsid w:val="00D2649D"/>
    <w:rsid w:val="00D278F4"/>
    <w:rsid w:val="00D30F0B"/>
    <w:rsid w:val="00D34D05"/>
    <w:rsid w:val="00D353BB"/>
    <w:rsid w:val="00D43DA7"/>
    <w:rsid w:val="00D54C49"/>
    <w:rsid w:val="00D64080"/>
    <w:rsid w:val="00D74263"/>
    <w:rsid w:val="00D77E9E"/>
    <w:rsid w:val="00D802FE"/>
    <w:rsid w:val="00DA6F60"/>
    <w:rsid w:val="00DB5F4F"/>
    <w:rsid w:val="00DC0D73"/>
    <w:rsid w:val="00DD1AED"/>
    <w:rsid w:val="00DD26B2"/>
    <w:rsid w:val="00DD4B8A"/>
    <w:rsid w:val="00DE12B5"/>
    <w:rsid w:val="00DE78EA"/>
    <w:rsid w:val="00DF16B2"/>
    <w:rsid w:val="00DF3A08"/>
    <w:rsid w:val="00DF574E"/>
    <w:rsid w:val="00DF6B6A"/>
    <w:rsid w:val="00E01E30"/>
    <w:rsid w:val="00E04D54"/>
    <w:rsid w:val="00E05079"/>
    <w:rsid w:val="00E06C84"/>
    <w:rsid w:val="00E118B2"/>
    <w:rsid w:val="00E167B3"/>
    <w:rsid w:val="00E34852"/>
    <w:rsid w:val="00E36423"/>
    <w:rsid w:val="00E36D57"/>
    <w:rsid w:val="00E37CC9"/>
    <w:rsid w:val="00E61BF2"/>
    <w:rsid w:val="00E6377E"/>
    <w:rsid w:val="00E7034F"/>
    <w:rsid w:val="00E722A5"/>
    <w:rsid w:val="00E73152"/>
    <w:rsid w:val="00E76345"/>
    <w:rsid w:val="00E763A4"/>
    <w:rsid w:val="00E85F61"/>
    <w:rsid w:val="00E9111C"/>
    <w:rsid w:val="00E91B27"/>
    <w:rsid w:val="00E92A2F"/>
    <w:rsid w:val="00E94B11"/>
    <w:rsid w:val="00EA50E2"/>
    <w:rsid w:val="00EB29D1"/>
    <w:rsid w:val="00EB324F"/>
    <w:rsid w:val="00EB6062"/>
    <w:rsid w:val="00ED7C74"/>
    <w:rsid w:val="00EE0A92"/>
    <w:rsid w:val="00EE47A9"/>
    <w:rsid w:val="00EE6466"/>
    <w:rsid w:val="00EF5FD5"/>
    <w:rsid w:val="00F01FD3"/>
    <w:rsid w:val="00F0502C"/>
    <w:rsid w:val="00F0784B"/>
    <w:rsid w:val="00F14952"/>
    <w:rsid w:val="00F2131B"/>
    <w:rsid w:val="00F23477"/>
    <w:rsid w:val="00F26DAD"/>
    <w:rsid w:val="00F337C9"/>
    <w:rsid w:val="00F33BA6"/>
    <w:rsid w:val="00F37626"/>
    <w:rsid w:val="00F523B6"/>
    <w:rsid w:val="00F62EEE"/>
    <w:rsid w:val="00F72E3D"/>
    <w:rsid w:val="00F81D18"/>
    <w:rsid w:val="00F83817"/>
    <w:rsid w:val="00F97FD3"/>
    <w:rsid w:val="00FA1AD1"/>
    <w:rsid w:val="00FB2854"/>
    <w:rsid w:val="00FE140A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8CFA5"/>
  <w15:docId w15:val="{7445C0EC-12B6-4AD9-B597-A9528EB3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avaden"/>
    <w:qFormat/>
    <w:rsid w:val="00A7696E"/>
    <w:pPr>
      <w:jc w:val="left"/>
    </w:pPr>
    <w:rPr>
      <w:rFonts w:cs="Arial"/>
      <w:b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qFormat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link w:val="BrezrazmikovZnak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CD1CC4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D18"/>
    <w:rPr>
      <w:rFonts w:ascii="Segoe UI" w:eastAsia="Calibri" w:hAnsi="Segoe UI" w:cs="Segoe UI"/>
      <w:sz w:val="18"/>
      <w:szCs w:val="18"/>
    </w:rPr>
  </w:style>
  <w:style w:type="paragraph" w:customStyle="1" w:styleId="082625482752466CB2F488A31F1634CC">
    <w:name w:val="082625482752466CB2F488A31F1634CC"/>
    <w:rsid w:val="00F81D18"/>
    <w:pPr>
      <w:spacing w:after="160" w:line="259" w:lineRule="auto"/>
      <w:ind w:left="0" w:firstLine="0"/>
      <w:jc w:val="left"/>
    </w:pPr>
    <w:rPr>
      <w:rFonts w:eastAsiaTheme="minorEastAsia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6E36E7"/>
    <w:rPr>
      <w:rFonts w:ascii="Arial" w:eastAsia="Calibri" w:hAnsi="Arial" w:cs="Times New Roman"/>
      <w:sz w:val="20"/>
      <w:szCs w:val="24"/>
    </w:rPr>
  </w:style>
  <w:style w:type="paragraph" w:styleId="Telobesedila">
    <w:name w:val="Body Text"/>
    <w:basedOn w:val="Navaden"/>
    <w:link w:val="TelobesedilaZnak"/>
    <w:rsid w:val="006E36E7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E36E7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Telobesedila2">
    <w:name w:val="Body Text 2"/>
    <w:basedOn w:val="Navaden"/>
    <w:link w:val="Telobesedila2Znak"/>
    <w:rsid w:val="006E36E7"/>
    <w:pPr>
      <w:spacing w:after="0" w:line="240" w:lineRule="auto"/>
      <w:jc w:val="both"/>
    </w:pPr>
    <w:rPr>
      <w:rFonts w:ascii="Times New Roman" w:eastAsia="Times New Roman" w:hAnsi="Times New Roman"/>
      <w:b/>
      <w:kern w:val="0"/>
      <w:sz w:val="24"/>
      <w:szCs w:val="20"/>
      <w:lang w:eastAsia="sl-SI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rsid w:val="006E36E7"/>
    <w:rPr>
      <w:rFonts w:ascii="Times New Roman" w:eastAsia="Times New Roman" w:hAnsi="Times New Roman" w:cs="Times New Roman"/>
      <w:b/>
      <w:kern w:val="0"/>
      <w:sz w:val="24"/>
      <w:szCs w:val="20"/>
      <w:lang w:eastAsia="sl-SI"/>
      <w14:ligatures w14:val="none"/>
    </w:rPr>
  </w:style>
  <w:style w:type="character" w:customStyle="1" w:styleId="BrezrazmikovZnak">
    <w:name w:val="Brez razmikov Znak"/>
    <w:link w:val="Brezrazmikov"/>
    <w:uiPriority w:val="1"/>
    <w:rsid w:val="006E36E7"/>
    <w:rPr>
      <w:rFonts w:ascii="Arial" w:eastAsia="Calibri" w:hAnsi="Arial" w:cs="Times New Roman"/>
      <w:sz w:val="18"/>
      <w:szCs w:val="24"/>
    </w:rPr>
  </w:style>
  <w:style w:type="paragraph" w:customStyle="1" w:styleId="xmsonormal">
    <w:name w:val="x_msonormal"/>
    <w:basedOn w:val="Navaden"/>
    <w:rsid w:val="006E36E7"/>
    <w:pPr>
      <w:spacing w:after="0" w:line="240" w:lineRule="auto"/>
    </w:pPr>
    <w:rPr>
      <w:rFonts w:ascii="Calibri" w:hAnsi="Calibri" w:cs="Calibri"/>
      <w:kern w:val="0"/>
      <w:sz w:val="22"/>
      <w:szCs w:val="22"/>
      <w:lang w:eastAsia="sl-SI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F337C9"/>
    <w:rPr>
      <w:color w:val="605E5C"/>
      <w:shd w:val="clear" w:color="auto" w:fill="E1DFDD"/>
    </w:rPr>
  </w:style>
  <w:style w:type="paragraph" w:customStyle="1" w:styleId="Default">
    <w:name w:val="Default"/>
    <w:qFormat/>
    <w:rsid w:val="00EE0A9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0" w:firstLine="0"/>
      <w:jc w:val="left"/>
    </w:pPr>
    <w:rPr>
      <w:rFonts w:ascii="Helvetica Neue" w:eastAsia="Arial Unicode MS" w:hAnsi="Helvetica Neue" w:cs="Arial Unicode MS"/>
      <w:color w:val="000000"/>
      <w:kern w:val="0"/>
      <w:bdr w:val="nil"/>
      <w:lang w:val="en-GB" w:eastAsia="en-GB"/>
      <w14:ligatures w14:val="none"/>
    </w:rPr>
  </w:style>
  <w:style w:type="paragraph" w:customStyle="1" w:styleId="ydp1c5d4b57msonormal">
    <w:name w:val="ydp1c5d4b57msonormal"/>
    <w:basedOn w:val="Navaden"/>
    <w:rsid w:val="00F72E3D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DNOSI%20Z%20JAVNOSTMI\CGP\CGP%202024\DOPISNI%20LISTI\UL%20MF%20-%20Dopis%202.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D0BFBA-3F5C-44A9-974A-DB17524A364C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EA4410-A3FB-4E4D-A745-51BE18F7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MF - Dopis 2.1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Seta Pucihar</dc:creator>
  <cp:keywords/>
  <dc:description/>
  <cp:lastModifiedBy>Jeraj, Katja</cp:lastModifiedBy>
  <cp:revision>3</cp:revision>
  <cp:lastPrinted>2024-04-15T06:02:00Z</cp:lastPrinted>
  <dcterms:created xsi:type="dcterms:W3CDTF">2024-09-19T11:53:00Z</dcterms:created>
  <dcterms:modified xsi:type="dcterms:W3CDTF">2024-09-19T12:01:00Z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