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B165AB" w:rsidRPr="000C2522" w14:paraId="342673EA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FF9A" w14:textId="77777777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64E0" w14:textId="77777777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PON – 2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3F2FFA">
              <w:rPr>
                <w:rFonts w:ascii="Calibri" w:hAnsi="Calibri" w:cs="Calibri"/>
                <w:b/>
                <w:bCs/>
              </w:rPr>
              <w:t>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CC7B" w14:textId="77777777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>TOR – 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3F2FFA">
              <w:rPr>
                <w:rFonts w:ascii="Calibri" w:hAnsi="Calibri" w:cs="Calibri"/>
                <w:b/>
                <w:bCs/>
              </w:rPr>
              <w:t>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3BC3" w14:textId="77777777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27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3F2FFA">
              <w:rPr>
                <w:rFonts w:ascii="Calibri" w:hAnsi="Calibri" w:cs="Calibri"/>
                <w:b/>
                <w:bCs/>
              </w:rPr>
              <w:t>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80B5" w14:textId="77777777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28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3F2FFA">
              <w:rPr>
                <w:rFonts w:ascii="Calibri" w:hAnsi="Calibri" w:cs="Calibri"/>
                <w:b/>
                <w:bCs/>
              </w:rPr>
              <w:t>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6390" w14:textId="77777777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PET – </w:t>
            </w:r>
            <w:r>
              <w:rPr>
                <w:rFonts w:ascii="Calibri" w:hAnsi="Calibri" w:cs="Calibri"/>
                <w:b/>
                <w:bCs/>
              </w:rPr>
              <w:t>29</w:t>
            </w:r>
            <w:r w:rsidRPr="003F2FFA">
              <w:rPr>
                <w:rFonts w:ascii="Calibri" w:hAnsi="Calibri" w:cs="Calibri"/>
                <w:b/>
                <w:bCs/>
              </w:rPr>
              <w:t>.11.2024</w:t>
            </w:r>
          </w:p>
        </w:tc>
      </w:tr>
      <w:tr w:rsidR="00B165AB" w:rsidRPr="000C2522" w14:paraId="0F65F0A9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A15D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3FF5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Uvod v endokrinologijo</w:t>
            </w:r>
          </w:p>
          <w:p w14:paraId="16D2654F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503B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Bolezni kosti</w:t>
            </w:r>
          </w:p>
          <w:p w14:paraId="3563BAAE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D777B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Hipofizni tumorji</w:t>
            </w:r>
          </w:p>
          <w:p w14:paraId="0FDD9476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2020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Jod in ščitnica</w:t>
            </w:r>
          </w:p>
          <w:p w14:paraId="6DFE3A5F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Simona Gaberšček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4B0B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Farmakoterapija SB – 1.del</w:t>
            </w:r>
          </w:p>
          <w:p w14:paraId="51D5BAA3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>Simona Ferjan</w:t>
            </w:r>
            <w:r>
              <w:rPr>
                <w:rFonts w:ascii="Calibri" w:hAnsi="Calibri" w:cs="Calibri"/>
                <w:sz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165AB" w:rsidRPr="000C2522" w14:paraId="66B6814A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3705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9A6E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Bolezni </w:t>
            </w: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nadledvičnic</w:t>
            </w:r>
            <w:proofErr w:type="spellEnd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</w:p>
          <w:p w14:paraId="522E18BF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265C" w14:textId="77777777" w:rsidR="00B165AB" w:rsidRPr="00070B20" w:rsidRDefault="00B165AB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Osteoporoza</w:t>
            </w:r>
          </w:p>
          <w:p w14:paraId="1564827F" w14:textId="77777777" w:rsidR="00B165AB" w:rsidRPr="00070B20" w:rsidRDefault="00B165AB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0B44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Hiperprolaktinemija</w:t>
            </w:r>
            <w:proofErr w:type="spellEnd"/>
          </w:p>
          <w:p w14:paraId="2C901455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D88C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Golša in </w:t>
            </w:r>
            <w:proofErr w:type="spellStart"/>
            <w:r w:rsidRPr="00070B20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nodus</w:t>
            </w:r>
            <w:proofErr w:type="spellEnd"/>
            <w:r w:rsidRPr="00070B20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 v ščitnici</w:t>
            </w:r>
          </w:p>
          <w:p w14:paraId="07483A45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Simona Gaberšček/Katica Bajuk Studen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2083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 xml:space="preserve">Farmakoterapija SB – </w:t>
            </w:r>
            <w:r w:rsidRPr="00357935">
              <w:rPr>
                <w:rFonts w:ascii="Calibri" w:hAnsi="Calibri" w:cs="Calibri"/>
                <w:b/>
                <w:sz w:val="20"/>
                <w:lang w:val="sl-SI"/>
              </w:rPr>
              <w:t>2</w:t>
            </w:r>
            <w:r w:rsidRPr="00357935">
              <w:rPr>
                <w:rFonts w:ascii="Calibri" w:hAnsi="Calibri" w:cs="Calibri"/>
                <w:b/>
                <w:sz w:val="20"/>
              </w:rPr>
              <w:t>.del</w:t>
            </w:r>
          </w:p>
          <w:p w14:paraId="2F1C2B51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>Simona Ferjan</w:t>
            </w:r>
            <w:r>
              <w:rPr>
                <w:rFonts w:ascii="Calibri" w:hAnsi="Calibri" w:cs="Calibri"/>
                <w:sz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165AB" w:rsidRPr="000C2522" w14:paraId="27343A5B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DCF0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89A1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Endokrini vzroki hipertenzije </w:t>
            </w: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9FEF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Motnje v presnovi kalcija</w:t>
            </w:r>
          </w:p>
          <w:p w14:paraId="2C9A7861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F1F0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PCOS in motnje menstrualnega cikla</w:t>
            </w:r>
          </w:p>
          <w:p w14:paraId="1B364FB8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FCEB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Kirurgija ščitnice in obščitnic</w:t>
            </w:r>
          </w:p>
          <w:p w14:paraId="5A9F8A41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 xml:space="preserve">Tomaž </w:t>
            </w:r>
            <w:proofErr w:type="spellStart"/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Štupnik</w:t>
            </w:r>
            <w:proofErr w:type="spellEnd"/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/Nikola Bešić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B302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Akutni zapleti SB</w:t>
            </w:r>
          </w:p>
          <w:p w14:paraId="31EB33F0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>Vilma Urbančič</w:t>
            </w:r>
            <w:r>
              <w:rPr>
                <w:rFonts w:ascii="Calibri" w:hAnsi="Calibri" w:cs="Calibri"/>
                <w:sz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165AB" w:rsidRPr="000C2522" w14:paraId="1F34D7BA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896E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08AA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Uvod</w:t>
            </w:r>
            <w:r>
              <w:rPr>
                <w:rFonts w:ascii="Calibri" w:hAnsi="Calibri" w:cs="Calibri"/>
                <w:b/>
                <w:sz w:val="20"/>
                <w:lang w:val="sl-SI"/>
              </w:rPr>
              <w:t xml:space="preserve"> </w:t>
            </w:r>
            <w:r w:rsidRPr="00357935">
              <w:rPr>
                <w:rFonts w:ascii="Calibri" w:hAnsi="Calibri" w:cs="Calibri"/>
                <w:sz w:val="20"/>
                <w:lang w:val="sl-SI"/>
              </w:rPr>
              <w:t>Vilma Urbančič</w:t>
            </w:r>
            <w:r w:rsidRPr="00357935"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 w:rsidRPr="00357935">
              <w:rPr>
                <w:rFonts w:ascii="Calibri" w:hAnsi="Calibri" w:cs="Calibri"/>
                <w:b/>
                <w:sz w:val="20"/>
              </w:rPr>
              <w:t>Etiopatogeneza</w:t>
            </w:r>
            <w:proofErr w:type="spellEnd"/>
            <w:r w:rsidRPr="00357935">
              <w:rPr>
                <w:rFonts w:ascii="Calibri" w:hAnsi="Calibri" w:cs="Calibri"/>
                <w:b/>
                <w:sz w:val="20"/>
              </w:rPr>
              <w:t>, diagnoza in klasifikacija sladkorne bolezni</w:t>
            </w:r>
            <w:r>
              <w:rPr>
                <w:rFonts w:ascii="Calibri" w:hAnsi="Calibri" w:cs="Calibri"/>
                <w:b/>
                <w:sz w:val="20"/>
                <w:lang w:val="sl-SI"/>
              </w:rPr>
              <w:t xml:space="preserve">. 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Nadan Gregorič 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5B71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Hipogonadizem</w:t>
            </w:r>
            <w:proofErr w:type="spellEnd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– moški</w:t>
            </w:r>
          </w:p>
          <w:p w14:paraId="1D0DD74B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1889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Motnje v vodnem ravnovesju</w:t>
            </w:r>
          </w:p>
          <w:p w14:paraId="72FF13C3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Kocjan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116E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proofErr w:type="spellStart"/>
            <w:r w:rsidRPr="00070B20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Hipotiroza</w:t>
            </w:r>
            <w:proofErr w:type="spellEnd"/>
            <w:r w:rsidRPr="00070B20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 in </w:t>
            </w:r>
            <w:proofErr w:type="spellStart"/>
            <w:r w:rsidRPr="00070B20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hipertiroza</w:t>
            </w:r>
            <w:proofErr w:type="spellEnd"/>
          </w:p>
          <w:p w14:paraId="03F790E4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2BD5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357935">
              <w:rPr>
                <w:rFonts w:ascii="Calibri" w:hAnsi="Calibri" w:cs="Calibri"/>
                <w:b/>
                <w:sz w:val="20"/>
                <w:lang w:val="sl-SI"/>
              </w:rPr>
              <w:t>Kronič</w:t>
            </w:r>
            <w:proofErr w:type="spellEnd"/>
            <w:r w:rsidRPr="00357935">
              <w:rPr>
                <w:rFonts w:ascii="Calibri" w:hAnsi="Calibri" w:cs="Calibri"/>
                <w:b/>
                <w:sz w:val="20"/>
              </w:rPr>
              <w:t>ni zapleti SB</w:t>
            </w:r>
          </w:p>
          <w:p w14:paraId="42645C47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>Vilma Urbančič</w:t>
            </w:r>
            <w:r>
              <w:rPr>
                <w:rFonts w:ascii="Calibri" w:hAnsi="Calibri" w:cs="Calibri"/>
                <w:sz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165AB" w:rsidRPr="000C2522" w14:paraId="3E52E51C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BC6F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BB33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Zdrav življenjski slog</w:t>
            </w:r>
          </w:p>
          <w:p w14:paraId="5D037B4D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57935">
              <w:rPr>
                <w:rFonts w:ascii="Calibri" w:hAnsi="Calibri" w:cs="Calibri"/>
                <w:sz w:val="20"/>
                <w:lang w:val="sl-SI"/>
              </w:rPr>
              <w:t>Špela Volčanšek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</w:t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28D7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Tumorji </w:t>
            </w: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nadledvičnic</w:t>
            </w:r>
            <w:proofErr w:type="spellEnd"/>
          </w:p>
          <w:p w14:paraId="7391A136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Mojca Jensterle Sever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7E0B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Slikovna diagnostika</w:t>
            </w:r>
          </w:p>
          <w:p w14:paraId="700A3559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Jernej Avsenik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90DD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Avtoimunske bolezni ščitnice</w:t>
            </w:r>
          </w:p>
          <w:p w14:paraId="679B6019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Katja Zaletel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 w:rsidRPr="002C0BE8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9BE9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  <w:lang w:val="sl-SI"/>
              </w:rPr>
            </w:pPr>
            <w:r w:rsidRPr="00357935">
              <w:rPr>
                <w:rFonts w:ascii="Calibri" w:hAnsi="Calibri" w:cs="Calibri"/>
                <w:b/>
                <w:sz w:val="20"/>
                <w:lang w:val="sl-SI"/>
              </w:rPr>
              <w:t>Diabetična noga</w:t>
            </w:r>
          </w:p>
          <w:p w14:paraId="1AE42B03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</w:rPr>
            </w:pPr>
            <w:r w:rsidRPr="00357935">
              <w:rPr>
                <w:rFonts w:ascii="Calibri" w:hAnsi="Calibri" w:cs="Calibri"/>
                <w:sz w:val="20"/>
                <w:lang w:val="sl-SI"/>
              </w:rPr>
              <w:t>Vilma Urbančič</w:t>
            </w:r>
            <w:r>
              <w:rPr>
                <w:rFonts w:ascii="Calibri" w:hAnsi="Calibri" w:cs="Calibri"/>
                <w:sz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165AB" w:rsidRPr="000C2522" w14:paraId="1669F10A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46E8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DCB0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Debelost</w:t>
            </w:r>
          </w:p>
          <w:p w14:paraId="472744CC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57935">
              <w:rPr>
                <w:rFonts w:ascii="Calibri" w:hAnsi="Calibri" w:cs="Calibri"/>
                <w:sz w:val="20"/>
                <w:lang w:val="sl-SI"/>
              </w:rPr>
              <w:t xml:space="preserve">Iztok </w:t>
            </w:r>
            <w:proofErr w:type="spellStart"/>
            <w:r w:rsidRPr="00357935">
              <w:rPr>
                <w:rFonts w:ascii="Calibri" w:hAnsi="Calibri" w:cs="Calibri"/>
                <w:sz w:val="20"/>
                <w:lang w:val="sl-SI"/>
              </w:rPr>
              <w:t>Štotl</w:t>
            </w:r>
            <w:proofErr w:type="spellEnd"/>
            <w:r>
              <w:rPr>
                <w:rFonts w:ascii="Calibri" w:hAnsi="Calibri" w:cs="Calibri"/>
                <w:sz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1F80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Kirurgija </w:t>
            </w:r>
            <w:proofErr w:type="spellStart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nadledvičnic</w:t>
            </w:r>
            <w:proofErr w:type="spellEnd"/>
            <w:r w:rsidRPr="00070B20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in mod</w:t>
            </w:r>
          </w:p>
          <w:p w14:paraId="02D03FBB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070B20">
              <w:rPr>
                <w:rFonts w:ascii="Calibri" w:hAnsi="Calibri" w:cs="Calibri"/>
                <w:sz w:val="20"/>
                <w:szCs w:val="20"/>
                <w:lang w:val="sl-SI"/>
              </w:rPr>
              <w:t>Tomaž Smrkolj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>
              <w:rPr>
                <w:rFonts w:ascii="Calibri" w:hAnsi="Calibri" w:cs="Calibri"/>
                <w:b/>
                <w:bCs/>
                <w:color w:val="0B769F"/>
                <w:sz w:val="20"/>
                <w:szCs w:val="20"/>
                <w:lang w:val="sl-SI"/>
              </w:rPr>
              <w:t>Pred. Pediatrija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8E54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D221" w14:textId="77777777" w:rsidR="00B165AB" w:rsidRPr="00070B20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33DD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Sladkorna bolezen in nosečnost</w:t>
            </w:r>
          </w:p>
          <w:p w14:paraId="792187F6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57935">
              <w:rPr>
                <w:rFonts w:ascii="Calibri" w:hAnsi="Calibri" w:cs="Calibri"/>
                <w:sz w:val="20"/>
                <w:lang w:val="sl-SI"/>
              </w:rPr>
              <w:t>Draženka Pongrac</w:t>
            </w:r>
            <w:r>
              <w:rPr>
                <w:rFonts w:ascii="Calibri" w:hAnsi="Calibri" w:cs="Calibri"/>
                <w:sz w:val="20"/>
                <w:lang w:val="sl-SI"/>
              </w:rPr>
              <w:br/>
            </w:r>
            <w:r w:rsidRPr="002C0BE8">
              <w:rPr>
                <w:rFonts w:ascii="Calibri" w:hAnsi="Calibri" w:cs="Calibri"/>
                <w:color w:val="3A7C22"/>
                <w:sz w:val="20"/>
                <w:szCs w:val="20"/>
                <w:lang w:val="sl-SI"/>
              </w:rPr>
              <w:t>Srednja MF</w:t>
            </w:r>
          </w:p>
        </w:tc>
      </w:tr>
      <w:tr w:rsidR="00B165AB" w:rsidRPr="000C2522" w14:paraId="3B4B779D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CC18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AF27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3D85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BC56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D861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CDBDC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65AB" w:rsidRPr="000C2522" w14:paraId="0774A028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A311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4A5A1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0541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5A85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653DE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4449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C452197" w14:textId="77777777" w:rsidR="00D179F9" w:rsidRDefault="00D179F9"/>
    <w:p w14:paraId="07B369E3" w14:textId="77777777" w:rsidR="00B165AB" w:rsidRDefault="00B165AB"/>
    <w:p w14:paraId="436507D3" w14:textId="77777777" w:rsidR="00B165AB" w:rsidRDefault="00B165AB"/>
    <w:p w14:paraId="4CDCD2B9" w14:textId="4E8CD7CD" w:rsidR="00B165AB" w:rsidRDefault="00B165AB">
      <w:pPr>
        <w:suppressAutoHyphens w:val="0"/>
        <w:autoSpaceDN/>
        <w:spacing w:line="278" w:lineRule="auto"/>
      </w:pPr>
      <w:r>
        <w:br w:type="page"/>
      </w:r>
    </w:p>
    <w:p w14:paraId="0C3FB016" w14:textId="77777777" w:rsidR="00B165AB" w:rsidRDefault="00B165AB"/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2649"/>
        <w:gridCol w:w="2649"/>
      </w:tblGrid>
      <w:tr w:rsidR="00B165AB" w:rsidRPr="000C2522" w14:paraId="0F86A790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C7C9" w14:textId="77777777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36CB1" w14:textId="77777777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DBA1D" w14:textId="77777777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.2024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AF04" w14:textId="5A3B3C80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.2024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C2D68" w14:textId="2D8CCF2C" w:rsidR="00B165AB" w:rsidRPr="003F2FFA" w:rsidRDefault="00B165AB" w:rsidP="00A3361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.2024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B97D" w14:textId="0DF49F35" w:rsidR="00B165AB" w:rsidRPr="00895D57" w:rsidRDefault="00B165AB" w:rsidP="00A3361E">
            <w:pPr>
              <w:spacing w:after="0"/>
              <w:rPr>
                <w:rFonts w:ascii="Calibri" w:hAnsi="Calibri" w:cs="Calibri"/>
                <w:b/>
                <w:bCs/>
                <w:highlight w:val="yellow"/>
                <w:lang w:val="sl-SI"/>
              </w:rPr>
            </w:pPr>
            <w:r w:rsidRPr="008715F9">
              <w:rPr>
                <w:rFonts w:ascii="Calibri" w:hAnsi="Calibri" w:cs="Calibri"/>
                <w:b/>
                <w:bCs/>
              </w:rPr>
              <w:t>PET – 6.12.2024</w:t>
            </w:r>
            <w:r w:rsidRPr="008715F9">
              <w:rPr>
                <w:rFonts w:ascii="Calibri" w:hAnsi="Calibri" w:cs="Calibri"/>
                <w:b/>
                <w:bCs/>
                <w:lang w:val="sl-SI"/>
              </w:rPr>
              <w:t xml:space="preserve"> </w:t>
            </w:r>
          </w:p>
        </w:tc>
      </w:tr>
      <w:tr w:rsidR="00B165AB" w:rsidRPr="000C2522" w14:paraId="5AF8D28E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E6CD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15BF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Posebnosti SB tipa 1</w:t>
            </w:r>
          </w:p>
          <w:p w14:paraId="2D8C20F9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 xml:space="preserve">Nadan Gregorič </w:t>
            </w:r>
            <w:r w:rsidRPr="002C0BE8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A91A" w14:textId="77777777" w:rsidR="00B165AB" w:rsidRPr="003A4322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93094" w14:textId="77777777" w:rsidR="00B165AB" w:rsidRPr="003A4322" w:rsidRDefault="00B165AB" w:rsidP="00A3361E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410F" w14:textId="77777777" w:rsidR="00B165AB" w:rsidRPr="003A4322" w:rsidRDefault="00B165AB" w:rsidP="00A3361E">
            <w:pP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A521" w14:textId="77777777" w:rsidR="00B165AB" w:rsidRPr="003A4322" w:rsidRDefault="00B165AB" w:rsidP="00A3361E">
            <w:pP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</w:pPr>
          </w:p>
        </w:tc>
      </w:tr>
      <w:tr w:rsidR="00B165AB" w:rsidRPr="000C2522" w14:paraId="6EBF96FE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7D30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479E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Moderne tehnologije v zdravljenju SB</w:t>
            </w:r>
          </w:p>
          <w:p w14:paraId="3FBD668B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57935">
              <w:rPr>
                <w:rFonts w:ascii="Calibri" w:hAnsi="Calibri" w:cs="Calibri"/>
                <w:sz w:val="20"/>
                <w:lang w:val="sl-SI"/>
              </w:rPr>
              <w:t>Nadan Gregorič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</w:t>
            </w:r>
            <w:r w:rsidRPr="002C0BE8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BCC8" w14:textId="77777777" w:rsidR="00B165AB" w:rsidRPr="003A4322" w:rsidRDefault="00B165AB" w:rsidP="00A3361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357935">
              <w:rPr>
                <w:rFonts w:ascii="Calibri" w:hAnsi="Calibri" w:cs="Calibri"/>
                <w:sz w:val="20"/>
                <w:lang w:val="sl-SI"/>
              </w:rPr>
              <w:t>Vilma Urbančič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4023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sz w:val="20"/>
                <w:lang w:val="sl-SI"/>
              </w:rPr>
              <w:t>Nadan Gregorič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65BE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sz w:val="20"/>
                <w:lang w:val="sl-SI"/>
              </w:rPr>
              <w:t>Draženka Pongrac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FA91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sz w:val="20"/>
                <w:lang w:val="sl-SI"/>
              </w:rPr>
              <w:t>Živa Kavčič</w:t>
            </w:r>
          </w:p>
        </w:tc>
      </w:tr>
      <w:tr w:rsidR="00B165AB" w:rsidRPr="000C2522" w14:paraId="56CA7EA2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0741A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DD97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Hipoglikemija</w:t>
            </w:r>
          </w:p>
          <w:p w14:paraId="693BC305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lang w:val="sl-SI"/>
              </w:rPr>
              <w:t xml:space="preserve">Nadan Gregorič </w:t>
            </w:r>
            <w:r w:rsidRPr="002C0BE8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7680" w14:textId="77777777" w:rsidR="00B165AB" w:rsidRPr="003A4322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E49E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4C41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1EB2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</w:tr>
      <w:tr w:rsidR="00B165AB" w:rsidRPr="000C2522" w14:paraId="2E9014A1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033D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E14B4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Vloga kliničnega psihologa pri obravnavi osebe s SB</w:t>
            </w:r>
          </w:p>
          <w:p w14:paraId="455CF330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57935">
              <w:rPr>
                <w:rFonts w:ascii="Calibri" w:hAnsi="Calibri" w:cs="Calibri"/>
                <w:sz w:val="20"/>
                <w:lang w:val="sl-SI"/>
              </w:rPr>
              <w:t>Ana Munda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</w:t>
            </w:r>
            <w:r w:rsidRPr="002C0BE8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6250" w14:textId="77777777" w:rsidR="00B165AB" w:rsidRPr="003A4322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63CA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1639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5A61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</w:tr>
      <w:tr w:rsidR="00B165AB" w:rsidRPr="000C2522" w14:paraId="77F50F2B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32B6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623C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Pridružene bolezni in interakcije zdravil pri SB</w:t>
            </w:r>
          </w:p>
          <w:p w14:paraId="0B2763C7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57935">
              <w:rPr>
                <w:rFonts w:ascii="Calibri" w:hAnsi="Calibri" w:cs="Calibri"/>
                <w:sz w:val="20"/>
                <w:lang w:val="sl-SI"/>
              </w:rPr>
              <w:t>Živa Kavčič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, Mojca Kržan </w:t>
            </w:r>
            <w:r w:rsidRPr="002C0BE8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83D1" w14:textId="77777777" w:rsidR="00B165AB" w:rsidRPr="003A4322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9714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D646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1220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</w:tr>
      <w:tr w:rsidR="00B165AB" w:rsidRPr="000C2522" w14:paraId="1F56E38F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3D1A5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6582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b/>
                <w:sz w:val="20"/>
              </w:rPr>
            </w:pPr>
            <w:r w:rsidRPr="00357935">
              <w:rPr>
                <w:rFonts w:ascii="Calibri" w:hAnsi="Calibri" w:cs="Calibri"/>
                <w:b/>
                <w:sz w:val="20"/>
              </w:rPr>
              <w:t>DOŠ – priprava na izpit</w:t>
            </w:r>
          </w:p>
          <w:p w14:paraId="60A8F967" w14:textId="77777777" w:rsidR="00B165AB" w:rsidRPr="00357935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57935">
              <w:rPr>
                <w:rFonts w:ascii="Calibri" w:hAnsi="Calibri" w:cs="Calibri"/>
                <w:sz w:val="20"/>
                <w:lang w:val="sl-SI"/>
              </w:rPr>
              <w:t>Vilma Urbančič</w:t>
            </w:r>
            <w:r>
              <w:rPr>
                <w:rFonts w:ascii="Calibri" w:hAnsi="Calibri" w:cs="Calibri"/>
                <w:sz w:val="20"/>
                <w:lang w:val="sl-SI"/>
              </w:rPr>
              <w:t xml:space="preserve"> </w:t>
            </w:r>
            <w:r w:rsidRPr="002C0BE8">
              <w:rPr>
                <w:rFonts w:ascii="Calibri" w:hAnsi="Calibri" w:cs="Calibri"/>
                <w:b/>
                <w:bCs/>
                <w:color w:val="77206D"/>
                <w:sz w:val="20"/>
                <w:szCs w:val="20"/>
                <w:lang w:val="sl-SI"/>
              </w:rPr>
              <w:t>Pred. UKC 3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C1B4" w14:textId="77777777" w:rsidR="00B165AB" w:rsidRPr="003A4322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F5B4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AFAA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EC38" w14:textId="77777777" w:rsidR="00B165AB" w:rsidRPr="003A4322" w:rsidRDefault="00B165AB" w:rsidP="00A3361E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3A4322">
              <w:rPr>
                <w:rFonts w:ascii="Calibri" w:hAnsi="Calibri" w:cs="Calibri"/>
                <w:b/>
                <w:bCs/>
                <w:sz w:val="20"/>
                <w:szCs w:val="20"/>
                <w:lang w:val="sl-SI"/>
              </w:rPr>
              <w:t>VAJE</w:t>
            </w:r>
          </w:p>
        </w:tc>
      </w:tr>
      <w:tr w:rsidR="00B165AB" w:rsidRPr="000C2522" w14:paraId="438F9F60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95CD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C3CC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3948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66A2" w14:textId="77777777" w:rsidR="00B165AB" w:rsidRDefault="00B165AB" w:rsidP="00A3361E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28D8" w14:textId="77777777" w:rsidR="00B165AB" w:rsidRDefault="00B165AB" w:rsidP="00A3361E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D810" w14:textId="77777777" w:rsidR="00B165AB" w:rsidRDefault="00B165AB" w:rsidP="00A3361E"/>
        </w:tc>
      </w:tr>
      <w:tr w:rsidR="00B165AB" w:rsidRPr="000C2522" w14:paraId="57B0C38A" w14:textId="77777777" w:rsidTr="00A3361E">
        <w:tblPrEx>
          <w:tblCellMar>
            <w:top w:w="0" w:type="dxa"/>
            <w:bottom w:w="0" w:type="dxa"/>
          </w:tblCellMar>
        </w:tblPrEx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1FD3D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056C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5C83D" w14:textId="77777777" w:rsidR="00B165AB" w:rsidRPr="003A617F" w:rsidRDefault="00B165AB" w:rsidP="00A3361E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FBB5B" w14:textId="77777777" w:rsidR="00B165AB" w:rsidRDefault="00B165AB" w:rsidP="00A3361E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35AD0" w14:textId="77777777" w:rsidR="00B165AB" w:rsidRDefault="00B165AB" w:rsidP="00A3361E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FC5B6" w14:textId="77777777" w:rsidR="00B165AB" w:rsidRDefault="00B165AB" w:rsidP="00A3361E"/>
        </w:tc>
      </w:tr>
    </w:tbl>
    <w:p w14:paraId="45A4FEA4" w14:textId="77777777" w:rsidR="00B165AB" w:rsidRDefault="00B165AB"/>
    <w:p w14:paraId="6D2B6B92" w14:textId="77F8FB38" w:rsidR="00B165AB" w:rsidRDefault="00B165AB">
      <w:r w:rsidRPr="003F2FFA">
        <w:rPr>
          <w:rFonts w:ascii="Calibri" w:hAnsi="Calibri" w:cs="Calibri"/>
          <w:b/>
          <w:bCs/>
        </w:rPr>
        <w:t xml:space="preserve">SRE – </w:t>
      </w:r>
      <w:r>
        <w:rPr>
          <w:rFonts w:ascii="Calibri" w:hAnsi="Calibri" w:cs="Calibri"/>
          <w:b/>
          <w:bCs/>
          <w:lang w:val="sl-SI"/>
        </w:rPr>
        <w:t>11</w:t>
      </w:r>
      <w:r w:rsidRPr="003F2FFA">
        <w:rPr>
          <w:rFonts w:ascii="Calibri" w:hAnsi="Calibri" w:cs="Calibri"/>
          <w:b/>
          <w:bCs/>
        </w:rPr>
        <w:t>.1</w:t>
      </w:r>
      <w:r>
        <w:rPr>
          <w:rFonts w:ascii="Calibri" w:hAnsi="Calibri" w:cs="Calibri"/>
          <w:b/>
          <w:bCs/>
        </w:rPr>
        <w:t>2</w:t>
      </w:r>
      <w:r w:rsidRPr="003F2FFA">
        <w:rPr>
          <w:rFonts w:ascii="Calibri" w:hAnsi="Calibri" w:cs="Calibri"/>
          <w:b/>
          <w:bCs/>
        </w:rPr>
        <w:t>.2024</w:t>
      </w:r>
      <w:r>
        <w:rPr>
          <w:rFonts w:ascii="Calibri" w:hAnsi="Calibri" w:cs="Calibri"/>
          <w:b/>
          <w:bCs/>
        </w:rPr>
        <w:t xml:space="preserve"> - </w:t>
      </w:r>
      <w:r w:rsidRPr="00895D57">
        <w:rPr>
          <w:rFonts w:ascii="Calibri" w:hAnsi="Calibri" w:cs="Calibri"/>
          <w:b/>
          <w:sz w:val="20"/>
          <w:szCs w:val="20"/>
          <w:lang w:val="sl-SI"/>
        </w:rPr>
        <w:t>IZPIT ENDO OB 7.00</w:t>
      </w:r>
    </w:p>
    <w:p w14:paraId="3DAE22BD" w14:textId="77777777" w:rsidR="00B165AB" w:rsidRDefault="00B165AB"/>
    <w:p w14:paraId="6DCC2C90" w14:textId="77777777" w:rsidR="00B165AB" w:rsidRDefault="00B165AB"/>
    <w:p w14:paraId="1076E247" w14:textId="6623E3D8" w:rsidR="00B165AB" w:rsidRDefault="00B165AB" w:rsidP="00B165AB">
      <w:pPr>
        <w:suppressAutoHyphens w:val="0"/>
        <w:autoSpaceDN/>
        <w:spacing w:line="278" w:lineRule="auto"/>
      </w:pPr>
    </w:p>
    <w:sectPr w:rsidR="00B165AB" w:rsidSect="006A0CC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D93EC" w14:textId="77777777" w:rsidR="00E40BC5" w:rsidRDefault="00E40BC5" w:rsidP="006A0CC7">
      <w:pPr>
        <w:spacing w:after="0" w:line="240" w:lineRule="auto"/>
      </w:pPr>
      <w:r>
        <w:separator/>
      </w:r>
    </w:p>
  </w:endnote>
  <w:endnote w:type="continuationSeparator" w:id="0">
    <w:p w14:paraId="30E550C7" w14:textId="77777777" w:rsidR="00E40BC5" w:rsidRDefault="00E40BC5" w:rsidP="006A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B4D84" w14:textId="77777777" w:rsidR="00E40BC5" w:rsidRDefault="00E40BC5" w:rsidP="006A0CC7">
      <w:pPr>
        <w:spacing w:after="0" w:line="240" w:lineRule="auto"/>
      </w:pPr>
      <w:r>
        <w:separator/>
      </w:r>
    </w:p>
  </w:footnote>
  <w:footnote w:type="continuationSeparator" w:id="0">
    <w:p w14:paraId="5809DE9B" w14:textId="77777777" w:rsidR="00E40BC5" w:rsidRDefault="00E40BC5" w:rsidP="006A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3B362" w14:textId="0492A348" w:rsidR="006A0CC7" w:rsidRPr="006A0CC7" w:rsidRDefault="006A0CC7" w:rsidP="006A0CC7">
    <w:pPr>
      <w:shd w:val="clear" w:color="auto" w:fill="CCECFF"/>
      <w:rPr>
        <w:b/>
      </w:rPr>
    </w:pPr>
    <w:proofErr w:type="spellStart"/>
    <w:r>
      <w:rPr>
        <w:b/>
      </w:rPr>
      <w:t>Endo</w:t>
    </w:r>
    <w:proofErr w:type="spellEnd"/>
    <w:r>
      <w:rPr>
        <w:b/>
        <w:lang w:val="sl-SI"/>
      </w:rPr>
      <w:t xml:space="preserve"> – 1. BLOK</w:t>
    </w:r>
    <w:r>
      <w:rPr>
        <w:b/>
      </w:rPr>
      <w:t>: 25.11. – 6.12. 2024; IZPIT: 11.12</w:t>
    </w:r>
    <w:r>
      <w:rPr>
        <w:b/>
      </w:rPr>
      <w:t>.</w:t>
    </w:r>
    <w:r>
      <w:rPr>
        <w:b/>
      </w:rPr>
      <w:t>2024, 7.00, Srednja predavalnica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C7"/>
    <w:rsid w:val="001D60D7"/>
    <w:rsid w:val="004C3F42"/>
    <w:rsid w:val="006A0CC7"/>
    <w:rsid w:val="00B165AB"/>
    <w:rsid w:val="00D179F9"/>
    <w:rsid w:val="00E4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DD2"/>
  <w15:chartTrackingRefBased/>
  <w15:docId w15:val="{A71ECA56-A5DD-4043-9A93-0C945868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65AB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A0CC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A0CC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A0CC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CC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CC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CC7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CC7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CC7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CC7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A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A0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A0C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0C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0C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0C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0C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0C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A0CC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A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CC7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A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A0CC7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A0C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A0CC7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A0C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A0C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0CC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A0CC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sl-SI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A0CC7"/>
  </w:style>
  <w:style w:type="paragraph" w:styleId="Noga">
    <w:name w:val="footer"/>
    <w:basedOn w:val="Navaden"/>
    <w:link w:val="NogaZnak"/>
    <w:uiPriority w:val="99"/>
    <w:unhideWhenUsed/>
    <w:rsid w:val="006A0CC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sl-SI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A0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4A6AC2-4630-460C-AC38-2D6707E3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Dervarič, Martina</cp:lastModifiedBy>
  <cp:revision>4</cp:revision>
  <dcterms:created xsi:type="dcterms:W3CDTF">2024-10-03T05:33:00Z</dcterms:created>
  <dcterms:modified xsi:type="dcterms:W3CDTF">2024-10-03T06:11:00Z</dcterms:modified>
</cp:coreProperties>
</file>