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jc w:val="right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="240" w:lineRule="auto"/>
        <w:jc w:val="right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Ljubljana, 6. marec.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0"/>
          <w:sz w:val="24"/>
          <w:szCs w:val="24"/>
          <w:rtl w:val="0"/>
        </w:rPr>
        <w:t xml:space="preserve">Vabilo na 2. redno sejo Študentskega sveta UL MF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Vabim vas na 2. redno sejo Študentskega sveta UL MF, ki bo v soboto, 8. marca 2025, ob 17.00 uri, hibridno v Dobri vili, Polšnik, 1272 Polšnik in preko avdio video konferenčne aplikacije Zoom.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Dnevni red: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Potrditev dnevnega reda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Poročilo vodstva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Poročila s sej organov, delovnih teles in drugih organizacij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Poročilo predstavnikov letnikov in rotacij ter predstavnikov študentskih aktivnosti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Podelitev Lavričev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ega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priznanja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Pobude in vprašanja svetnikov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Habilitacije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Finančne zadeve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Razno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Seja bo predvidoma trajala eno uro.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Gradivo bo svetnikom na voljo v elektronskem arhivu študentskega sveta najpozneje do 8. marca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5760" w:firstLine="707.000000000000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  <w:t xml:space="preserve">Aljaž Renko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                                                                                               predsednik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                                                                                               Študentskega sveta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57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UL Medicinske fakultete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Pripravil: Danilo Češljarac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Vabljeni/v vednost: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svetniki študentskega sveta,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študenti UL MF (spletna stran) in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vodstvo UL MF.</w:t>
      </w:r>
    </w:p>
    <w:p w:rsidR="00000000" w:rsidDel="00000000" w:rsidP="00000000" w:rsidRDefault="00000000" w:rsidRPr="00000000" w14:paraId="00000023">
      <w:pPr>
        <w:tabs>
          <w:tab w:val="left" w:leader="none" w:pos="1805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814" w:top="1644" w:left="1985" w:right="1644" w:header="1871" w:footer="17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  <w:tbl>
    <w:tblPr>
      <w:tblStyle w:val="Table1"/>
      <w:tblW w:w="10207.0" w:type="dxa"/>
      <w:jc w:val="left"/>
      <w:tblLayout w:type="fixed"/>
      <w:tblLook w:val="0400"/>
    </w:tblPr>
    <w:tblGrid>
      <w:gridCol w:w="2410"/>
      <w:gridCol w:w="2835"/>
      <w:gridCol w:w="2977"/>
      <w:gridCol w:w="1985"/>
      <w:tblGridChange w:id="0">
        <w:tblGrid>
          <w:gridCol w:w="2410"/>
          <w:gridCol w:w="2835"/>
          <w:gridCol w:w="2977"/>
          <w:gridCol w:w="1985"/>
        </w:tblGrid>
      </w:tblGridChange>
    </w:tblGrid>
    <w:tr>
      <w:trPr>
        <w:cantSplit w:val="0"/>
        <w:trHeight w:val="96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Rule="auto"/>
            <w:rPr>
              <w:color w:val="58595b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Rule="auto"/>
            <w:rPr>
              <w:color w:val="58595b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Rule="auto"/>
            <w:rPr>
              <w:color w:val="58595b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Rule="auto"/>
            <w:rPr>
              <w:color w:val="58595b"/>
              <w:sz w:val="16"/>
              <w:szCs w:val="16"/>
            </w:rPr>
          </w:pPr>
          <w:r w:rsidDel="00000000" w:rsidR="00000000" w:rsidRPr="00000000">
            <w:rPr>
              <w:color w:val="58595b"/>
              <w:sz w:val="16"/>
              <w:szCs w:val="16"/>
              <w:rtl w:val="0"/>
            </w:rPr>
            <w:t xml:space="preserve"> 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Rule="auto"/>
            <w:rPr>
              <w:color w:val="58595b"/>
              <w:sz w:val="16"/>
              <w:szCs w:val="16"/>
            </w:rPr>
          </w:pPr>
          <w:r w:rsidDel="00000000" w:rsidR="00000000" w:rsidRPr="00000000">
            <w:rPr>
              <w:color w:val="58595b"/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Rule="auto"/>
            <w:rPr>
              <w:color w:val="ff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Rule="auto"/>
            <w:rPr>
              <w:color w:val="58595b"/>
              <w:sz w:val="16"/>
              <w:szCs w:val="16"/>
            </w:rPr>
          </w:pPr>
          <w:r w:rsidDel="00000000" w:rsidR="00000000" w:rsidRPr="00000000">
            <w:rPr>
              <w:color w:val="58595b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58595b"/>
              <w:sz w:val="16"/>
              <w:szCs w:val="16"/>
              <w:rtl w:val="0"/>
            </w:rPr>
            <w:t xml:space="preserve">/</w:t>
          </w:r>
          <w:r w:rsidDel="00000000" w:rsidR="00000000" w:rsidRPr="00000000">
            <w:rPr>
              <w:color w:val="58595b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58595b"/>
        <w:sz w:val="28"/>
        <w:szCs w:val="2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tbl>
    <w:tblPr>
      <w:tblStyle w:val="Table2"/>
      <w:tblW w:w="4395.0" w:type="dxa"/>
      <w:jc w:val="left"/>
      <w:tblLayout w:type="fixed"/>
      <w:tblLook w:val="0400"/>
    </w:tblPr>
    <w:tblGrid>
      <w:gridCol w:w="2410"/>
      <w:gridCol w:w="1985"/>
      <w:tblGridChange w:id="0">
        <w:tblGrid>
          <w:gridCol w:w="2410"/>
          <w:gridCol w:w="1985"/>
        </w:tblGrid>
      </w:tblGridChange>
    </w:tblGrid>
    <w:tr>
      <w:trPr>
        <w:cantSplit w:val="0"/>
        <w:trHeight w:val="96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Rule="auto"/>
            <w:rPr>
              <w:color w:val="58595b"/>
              <w:sz w:val="16"/>
              <w:szCs w:val="16"/>
            </w:rPr>
          </w:pPr>
          <w:r w:rsidDel="00000000" w:rsidR="00000000" w:rsidRPr="00000000">
            <w:rPr>
              <w:color w:val="58595b"/>
              <w:sz w:val="16"/>
              <w:szCs w:val="16"/>
              <w:rtl w:val="0"/>
            </w:rPr>
            <w:t xml:space="preserve">Vrazov trg 2,</w:t>
            <w:br w:type="textWrapping"/>
            <w:t xml:space="preserve">1000 Ljubljana, Slovenija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after="0" w:lineRule="auto"/>
            <w:rPr>
              <w:color w:val="58595b"/>
              <w:sz w:val="16"/>
              <w:szCs w:val="16"/>
            </w:rPr>
          </w:pPr>
          <w:r w:rsidDel="00000000" w:rsidR="00000000" w:rsidRPr="00000000">
            <w:rPr>
              <w:color w:val="58595b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58595b"/>
              <w:sz w:val="16"/>
              <w:szCs w:val="16"/>
              <w:rtl w:val="0"/>
            </w:rPr>
            <w:t xml:space="preserve">/</w:t>
          </w:r>
          <w:r w:rsidDel="00000000" w:rsidR="00000000" w:rsidRPr="00000000">
            <w:rPr>
              <w:color w:val="58595b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84" cy="3599994"/>
          <wp:effectExtent b="0" l="0" r="0" t="0"/>
          <wp:wrapNone/>
          <wp:docPr id="17150410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84" cy="35999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296" cy="3315279"/>
          <wp:effectExtent b="0" l="0" r="0" t="0"/>
          <wp:wrapNone/>
          <wp:docPr id="17150410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04" l="0" r="0" t="0"/>
                  <a:stretch>
                    <a:fillRect/>
                  </a:stretch>
                </pic:blipFill>
                <pic:spPr>
                  <a:xfrm>
                    <a:off x="0" y="0"/>
                    <a:ext cx="7559296" cy="33152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sl-SI"/>
      </w:rPr>
    </w:rPrDefault>
    <w:pPrDefault>
      <w:pPr>
        <w:spacing w:after="12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360" w:lineRule="auto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="330" w:lineRule="auto"/>
    </w:pPr>
    <w:rPr>
      <w:b w:val="1"/>
      <w:color w:val="40404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before="240" w:line="390" w:lineRule="auto"/>
    </w:pPr>
    <w:rPr>
      <w:sz w:val="26"/>
      <w:szCs w:val="26"/>
    </w:rPr>
  </w:style>
  <w:style w:type="paragraph" w:styleId="Normal" w:default="1">
    <w:name w:val="Normal"/>
    <w:qFormat w:val="1"/>
    <w:rsid w:val="0024065D"/>
    <w:rPr>
      <w:rFonts w:cs="Times New Roman" w:eastAsia="Calibr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EB324F"/>
    <w:pPr>
      <w:keepNext w:val="1"/>
      <w:keepLines w:val="1"/>
      <w:spacing w:before="240" w:line="360" w:lineRule="exact"/>
      <w:outlineLvl w:val="0"/>
    </w:pPr>
    <w:rPr>
      <w:rFonts w:eastAsia="Times New Roman"/>
      <w:b w:val="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EA50E2"/>
    <w:pPr>
      <w:keepNext w:val="1"/>
      <w:keepLines w:val="1"/>
      <w:spacing w:before="240" w:line="330" w:lineRule="exact"/>
      <w:outlineLvl w:val="1"/>
    </w:pPr>
    <w:rPr>
      <w:rFonts w:cstheme="majorBidi" w:eastAsiaTheme="majorEastAsia"/>
      <w:b w:val="1"/>
      <w:color w:val="404040" w:themeColor="text1" w:themeTint="0000BF"/>
      <w:sz w:val="22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EA50E2"/>
    <w:pPr>
      <w:spacing w:before="240" w:line="390" w:lineRule="exact"/>
      <w:contextualSpacing w:val="1"/>
    </w:pPr>
    <w:rPr>
      <w:rFonts w:cstheme="majorBidi" w:eastAsiaTheme="majorEastAsia"/>
      <w:kern w:val="28"/>
      <w:sz w:val="2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EB324F"/>
    <w:rPr>
      <w:rFonts w:ascii="Arial" w:cs="Times New Roman" w:eastAsia="Times New Roman" w:hAnsi="Arial"/>
      <w:b w:val="1"/>
      <w:szCs w:val="32"/>
    </w:rPr>
  </w:style>
  <w:style w:type="paragraph" w:styleId="Entiteta" w:customStyle="1">
    <w:name w:val="Entiteta"/>
    <w:basedOn w:val="Header"/>
    <w:qFormat w:val="1"/>
    <w:rsid w:val="00BB0E8D"/>
    <w:rPr>
      <w:b w:val="1"/>
      <w:color w:val="e03127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styleId="Naslovnik" w:customStyle="1">
    <w:name w:val="Naslovnik"/>
    <w:qFormat w:val="1"/>
    <w:rsid w:val="008B069C"/>
    <w:pPr>
      <w:spacing w:after="0"/>
    </w:pPr>
    <w:rPr>
      <w:rFonts w:cs="Times New Roman" w:eastAsia="Calibri"/>
      <w:szCs w:val="24"/>
    </w:rPr>
  </w:style>
  <w:style w:type="character" w:styleId="Hyperlink">
    <w:name w:val="Hyperlink"/>
    <w:uiPriority w:val="99"/>
    <w:unhideWhenUsed w:val="1"/>
    <w:qFormat w:val="1"/>
    <w:rsid w:val="00790117"/>
    <w:rPr>
      <w:rFonts w:ascii="Univerza Sans" w:hAnsi="Univerza Sans"/>
      <w:b w:val="0"/>
      <w:i w:val="0"/>
      <w:color w:val="e94832"/>
      <w:u w:val="none"/>
    </w:rPr>
  </w:style>
  <w:style w:type="character" w:styleId="HeaderChar" w:customStyle="1">
    <w:name w:val="Header Char"/>
    <w:basedOn w:val="DefaultParagraphFont"/>
    <w:link w:val="Header"/>
    <w:uiPriority w:val="99"/>
    <w:rsid w:val="00636AE9"/>
    <w:rPr>
      <w:rFonts w:ascii="Arial" w:cs="Times New Roman" w:eastAsia="Calibri" w:hAnsi="Arial"/>
      <w:color w:val="58595b"/>
      <w:sz w:val="16"/>
      <w:szCs w:val="24"/>
    </w:rPr>
  </w:style>
  <w:style w:type="character" w:styleId="PlaceholderText">
    <w:name w:val="Placeholder Text"/>
    <w:basedOn w:val="DefaultParagraphFont"/>
    <w:uiPriority w:val="99"/>
    <w:semiHidden w:val="1"/>
    <w:rsid w:val="00790117"/>
    <w:rPr>
      <w:rFonts w:ascii="Arial" w:hAnsi="Arial"/>
      <w:b w:val="0"/>
      <w:i w:val="0"/>
      <w:color w:val="666666"/>
    </w:rPr>
  </w:style>
  <w:style w:type="paragraph" w:styleId="Imeinpriimek" w:customStyle="1">
    <w:name w:val="Ime in priimek"/>
    <w:basedOn w:val="Naslovnik"/>
    <w:next w:val="Normal"/>
    <w:qFormat w:val="1"/>
    <w:rsid w:val="00A7696E"/>
    <w:rPr>
      <w:rFonts w:cs="Arial"/>
      <w:b w:val="1"/>
    </w:rPr>
  </w:style>
  <w:style w:type="paragraph" w:styleId="Nagovorfunkcija" w:customStyle="1">
    <w:name w:val="Nagovor/funkcija"/>
    <w:basedOn w:val="Naslovnik"/>
    <w:rsid w:val="001F28AC"/>
    <w:rPr>
      <w:color w:val="58595b"/>
    </w:rPr>
  </w:style>
  <w:style w:type="paragraph" w:styleId="Footer">
    <w:name w:val="footer"/>
    <w:basedOn w:val="Normal"/>
    <w:link w:val="FooterChar"/>
    <w:uiPriority w:val="99"/>
    <w:unhideWhenUsed w:val="1"/>
    <w:qFormat w:val="1"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B04865"/>
    <w:rPr>
      <w:rFonts w:ascii="Arial" w:cs="Times New Roman" w:eastAsia="Calibri" w:hAnsi="Arial"/>
      <w:color w:val="58595b"/>
      <w:sz w:val="16"/>
      <w:szCs w:val="24"/>
    </w:rPr>
  </w:style>
  <w:style w:type="character" w:styleId="PageNumber">
    <w:name w:val="page number"/>
    <w:basedOn w:val="DefaultParagraphFont"/>
    <w:unhideWhenUsed w:val="1"/>
    <w:rsid w:val="005D3D66"/>
    <w:rPr>
      <w:rFonts w:ascii="Arial" w:hAnsi="Arial"/>
      <w:b w:val="0"/>
      <w:i w:val="0"/>
    </w:rPr>
  </w:style>
  <w:style w:type="numbering" w:styleId="Alineja" w:customStyle="1">
    <w:name w:val="Alineja"/>
    <w:basedOn w:val="NoList"/>
    <w:uiPriority w:val="99"/>
    <w:rsid w:val="005611CE"/>
  </w:style>
  <w:style w:type="paragraph" w:styleId="NormalWeb">
    <w:name w:val="Normal (Web)"/>
    <w:basedOn w:val="Normal"/>
    <w:uiPriority w:val="99"/>
    <w:unhideWhenUsed w:val="1"/>
    <w:rsid w:val="00142ABC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lang w:eastAsia="sl-SI"/>
    </w:rPr>
  </w:style>
  <w:style w:type="character" w:styleId="SubtleReference">
    <w:name w:val="Subtle Reference"/>
    <w:basedOn w:val="DefaultParagraphFont"/>
    <w:uiPriority w:val="31"/>
    <w:qFormat w:val="1"/>
    <w:rsid w:val="001E79E3"/>
    <w:rPr>
      <w:rFonts w:ascii="Arial" w:hAnsi="Arial"/>
      <w:b w:val="0"/>
      <w:i w:val="0"/>
      <w:smallCaps w:val="1"/>
      <w:color w:val="5a5a5a" w:themeColor="text1" w:themeTint="0000A5"/>
    </w:rPr>
  </w:style>
  <w:style w:type="table" w:styleId="TableGrid">
    <w:name w:val="Table Grid"/>
    <w:basedOn w:val="TableNormal"/>
    <w:uiPriority w:val="39"/>
    <w:rsid w:val="003C45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246A0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A50E2"/>
    <w:rPr>
      <w:rFonts w:ascii="Univerza Sans" w:hAnsi="Univerza Sans" w:cstheme="majorBidi" w:eastAsiaTheme="majorEastAsia"/>
      <w:b w:val="1"/>
      <w:i w:val="0"/>
      <w:color w:val="404040" w:themeColor="text1" w:themeTint="0000BF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spacing w:before="240"/>
    </w:pPr>
    <w:rPr>
      <w:rFonts w:ascii="Calibri" w:cs="Calibri" w:hAnsi="Calibri"/>
      <w:i w:val="1"/>
      <w:color w:val="e03127"/>
    </w:rPr>
  </w:style>
  <w:style w:type="character" w:styleId="SubtleEmphasis">
    <w:name w:val="Subtle Emphasis"/>
    <w:basedOn w:val="DefaultParagraphFont"/>
    <w:uiPriority w:val="19"/>
    <w:qFormat w:val="1"/>
    <w:rsid w:val="00EA50E2"/>
    <w:rPr>
      <w:rFonts w:ascii="Univerza Sans" w:hAnsi="Univerza Sans"/>
      <w:b w:val="0"/>
      <w:i w:val="1"/>
      <w:iCs w:val="1"/>
      <w:color w:val="404040" w:themeColor="text1" w:themeTint="0000BF"/>
      <w:sz w:val="18"/>
    </w:rPr>
  </w:style>
  <w:style w:type="character" w:styleId="SubtitleChar" w:customStyle="1">
    <w:name w:val="Subtitle Char"/>
    <w:basedOn w:val="DefaultParagraphFont"/>
    <w:link w:val="Subtitle"/>
    <w:uiPriority w:val="11"/>
    <w:rsid w:val="00EA50E2"/>
    <w:rPr>
      <w:rFonts w:ascii="Arial" w:hAnsi="Arial" w:eastAsiaTheme="minorEastAsia"/>
      <w:b w:val="0"/>
      <w:i w:val="1"/>
      <w:color w:val="e03127"/>
      <w:kern w:val="0"/>
      <w:sz w:val="18"/>
    </w:rPr>
  </w:style>
  <w:style w:type="character" w:styleId="Strong">
    <w:name w:val="Strong"/>
    <w:basedOn w:val="DefaultParagraphFont"/>
    <w:uiPriority w:val="22"/>
    <w:rsid w:val="00EA50E2"/>
    <w:rPr>
      <w:rFonts w:ascii="Arial" w:hAnsi="Arial"/>
      <w:b w:val="1"/>
      <w:bCs w:val="1"/>
      <w:i w:val="0"/>
    </w:rPr>
  </w:style>
  <w:style w:type="character" w:styleId="TitleChar" w:customStyle="1">
    <w:name w:val="Title Char"/>
    <w:basedOn w:val="DefaultParagraphFont"/>
    <w:link w:val="Title"/>
    <w:uiPriority w:val="10"/>
    <w:rsid w:val="00EA50E2"/>
    <w:rPr>
      <w:rFonts w:ascii="Univerza Sans" w:hAnsi="Univerza Sans" w:cstheme="majorBidi" w:eastAsiaTheme="majorEastAsia"/>
      <w:b w:val="0"/>
      <w:i w:val="0"/>
      <w:kern w:val="28"/>
      <w:sz w:val="26"/>
      <w:szCs w:val="56"/>
    </w:rPr>
  </w:style>
  <w:style w:type="character" w:styleId="IntenseEmphasis">
    <w:name w:val="Intense Emphasis"/>
    <w:basedOn w:val="DefaultParagraphFont"/>
    <w:uiPriority w:val="21"/>
    <w:rsid w:val="00EA50E2"/>
    <w:rPr>
      <w:rFonts w:ascii="Univerza Sans" w:hAnsi="Univerza Sans"/>
      <w:b w:val="0"/>
      <w:i w:val="1"/>
      <w:iCs w:val="1"/>
      <w:color w:val="auto"/>
      <w:sz w:val="18"/>
    </w:rPr>
  </w:style>
  <w:style w:type="character" w:styleId="Nerazreenaomemba1" w:customStyle="1">
    <w:name w:val="Nerazrešena omemba1"/>
    <w:basedOn w:val="DefaultParagraphFont"/>
    <w:uiPriority w:val="99"/>
    <w:semiHidden w:val="1"/>
    <w:unhideWhenUsed w:val="1"/>
    <w:rsid w:val="00267009"/>
    <w:rPr>
      <w:rFonts w:ascii="Arial" w:hAnsi="Arial"/>
      <w:b w:val="0"/>
      <w:i w:val="0"/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EF5FD5"/>
    <w:pPr>
      <w:spacing w:after="0" w:line="240" w:lineRule="auto"/>
    </w:pPr>
    <w:rPr>
      <w:rFonts w:cs="Times New Roman" w:eastAsia="Calibri"/>
      <w:sz w:val="18"/>
      <w:szCs w:val="24"/>
    </w:rPr>
  </w:style>
  <w:style w:type="paragraph" w:styleId="DA282FCF75F74CC8B07500E017EE743D" w:customStyle="1">
    <w:name w:val="DA282FCF75F74CC8B07500E017EE743D"/>
    <w:rsid w:val="0021114B"/>
    <w:pPr>
      <w:spacing w:after="160" w:line="278" w:lineRule="auto"/>
    </w:pPr>
    <w:rPr>
      <w:rFonts w:eastAsiaTheme="minorEastAsia"/>
      <w:sz w:val="24"/>
      <w:szCs w:val="24"/>
    </w:rPr>
  </w:style>
  <w:style w:type="character" w:styleId="Nerazreenaomemba2" w:customStyle="1">
    <w:name w:val="Nerazrešena omemba2"/>
    <w:basedOn w:val="DefaultParagraphFont"/>
    <w:uiPriority w:val="99"/>
    <w:semiHidden w:val="1"/>
    <w:unhideWhenUsed w:val="1"/>
    <w:rsid w:val="00CD1CC4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top w:w="397.0" w:type="dxa"/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bottom w:w="113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bottom w:w="113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before="240" w:lineRule="auto"/>
    </w:pPr>
    <w:rPr>
      <w:rFonts w:ascii="Calibri" w:cs="Calibri" w:eastAsia="Calibri" w:hAnsi="Calibri"/>
      <w:i w:val="1"/>
      <w:color w:val="e03127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113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113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QIysLbyhBiDl8tvS1gkwDcsYw==">CgMxLjA4AHIhMXJfNHNQOFNOSVA3MzFmZ3M4S1NTRmNFVnFMWHpMU0dn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2024-12-29T20:04:00Z</dcterms:created>
  <dc:creator>Ana Seta Pucihar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