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3036" w:type="dxa"/>
        <w:tblLayout w:type="fixed"/>
        <w:tblLook w:val="04A0" w:firstRow="1" w:lastRow="0" w:firstColumn="1" w:lastColumn="0" w:noHBand="0" w:noVBand="1"/>
      </w:tblPr>
      <w:tblGrid>
        <w:gridCol w:w="798"/>
        <w:gridCol w:w="2316"/>
        <w:gridCol w:w="2410"/>
        <w:gridCol w:w="1984"/>
        <w:gridCol w:w="1985"/>
        <w:gridCol w:w="1701"/>
        <w:gridCol w:w="1842"/>
      </w:tblGrid>
      <w:tr w:rsidR="005A16D7" w:rsidRPr="008A6755" w14:paraId="0270094D" w14:textId="668AE993" w:rsidTr="00E52BBC">
        <w:tc>
          <w:tcPr>
            <w:tcW w:w="798" w:type="dxa"/>
          </w:tcPr>
          <w:p w14:paraId="3F3486EB" w14:textId="77777777" w:rsidR="005A16D7" w:rsidRPr="008A6755" w:rsidRDefault="005A16D7" w:rsidP="008A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D28CBDF" w14:textId="4EED7399" w:rsidR="005A16D7" w:rsidRPr="008A6755" w:rsidRDefault="005A16D7" w:rsidP="008A6755">
            <w:pPr>
              <w:jc w:val="center"/>
              <w:rPr>
                <w:sz w:val="20"/>
                <w:szCs w:val="20"/>
              </w:rPr>
            </w:pPr>
            <w:r w:rsidRPr="008A6755">
              <w:rPr>
                <w:sz w:val="20"/>
                <w:szCs w:val="20"/>
              </w:rPr>
              <w:t>Korytkova-Sem2, predavanja</w:t>
            </w:r>
          </w:p>
        </w:tc>
        <w:tc>
          <w:tcPr>
            <w:tcW w:w="2410" w:type="dxa"/>
          </w:tcPr>
          <w:p w14:paraId="01221670" w14:textId="07D105C5" w:rsidR="005A16D7" w:rsidRPr="008A6755" w:rsidRDefault="005A16D7" w:rsidP="008A6755">
            <w:pPr>
              <w:jc w:val="center"/>
              <w:rPr>
                <w:sz w:val="20"/>
                <w:szCs w:val="20"/>
              </w:rPr>
            </w:pPr>
            <w:r w:rsidRPr="008A6755">
              <w:rPr>
                <w:sz w:val="20"/>
                <w:szCs w:val="20"/>
              </w:rPr>
              <w:t>Korytkova-Sem2, predavanja</w:t>
            </w:r>
          </w:p>
        </w:tc>
        <w:tc>
          <w:tcPr>
            <w:tcW w:w="1984" w:type="dxa"/>
            <w:shd w:val="clear" w:color="auto" w:fill="E59EDC" w:themeFill="accent5" w:themeFillTint="66"/>
          </w:tcPr>
          <w:p w14:paraId="13C373CC" w14:textId="078150E1" w:rsidR="005A16D7" w:rsidRPr="008A6755" w:rsidRDefault="005A16D7" w:rsidP="008A6755">
            <w:pPr>
              <w:jc w:val="center"/>
              <w:rPr>
                <w:sz w:val="20"/>
                <w:szCs w:val="20"/>
              </w:rPr>
            </w:pPr>
            <w:r w:rsidRPr="008A6755">
              <w:rPr>
                <w:sz w:val="20"/>
                <w:szCs w:val="20"/>
              </w:rPr>
              <w:t>BPD-vaje (4 dem.)</w:t>
            </w:r>
          </w:p>
        </w:tc>
        <w:tc>
          <w:tcPr>
            <w:tcW w:w="3686" w:type="dxa"/>
            <w:gridSpan w:val="2"/>
            <w:shd w:val="clear" w:color="auto" w:fill="CAEDFB" w:themeFill="accent4" w:themeFillTint="33"/>
          </w:tcPr>
          <w:p w14:paraId="05755CA6" w14:textId="51D38C16" w:rsidR="005A16D7" w:rsidRPr="008A6755" w:rsidRDefault="005A16D7" w:rsidP="008A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Golnik II BPD</w:t>
            </w:r>
          </w:p>
        </w:tc>
        <w:tc>
          <w:tcPr>
            <w:tcW w:w="1842" w:type="dxa"/>
            <w:shd w:val="clear" w:color="auto" w:fill="E59EDC" w:themeFill="accent5" w:themeFillTint="66"/>
          </w:tcPr>
          <w:p w14:paraId="0C50EF09" w14:textId="448E2CFF" w:rsidR="005A16D7" w:rsidRPr="008A6755" w:rsidRDefault="008059C2" w:rsidP="008A6755">
            <w:pPr>
              <w:jc w:val="center"/>
              <w:rPr>
                <w:sz w:val="20"/>
                <w:szCs w:val="20"/>
              </w:rPr>
            </w:pPr>
            <w:r w:rsidRPr="008A6755">
              <w:rPr>
                <w:sz w:val="20"/>
                <w:szCs w:val="20"/>
              </w:rPr>
              <w:t>BPD-vaje (4 dem.)</w:t>
            </w:r>
          </w:p>
        </w:tc>
      </w:tr>
      <w:tr w:rsidR="005A16D7" w:rsidRPr="008A6755" w14:paraId="3A72CAC5" w14:textId="0E65B15E" w:rsidTr="00E52BBC">
        <w:tc>
          <w:tcPr>
            <w:tcW w:w="798" w:type="dxa"/>
          </w:tcPr>
          <w:p w14:paraId="479E5BA0" w14:textId="77777777" w:rsidR="005A16D7" w:rsidRPr="008A6755" w:rsidRDefault="005A16D7" w:rsidP="008A675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6" w:type="dxa"/>
          </w:tcPr>
          <w:p w14:paraId="35734E23" w14:textId="13954BC2" w:rsidR="005A16D7" w:rsidRPr="008A6755" w:rsidRDefault="005A16D7" w:rsidP="008A6755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>Ponedeljek, 12.5.2025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DE1166">
              <w:rPr>
                <w:b/>
                <w:bCs/>
                <w:color w:val="C00000"/>
                <w:sz w:val="22"/>
                <w:szCs w:val="22"/>
              </w:rPr>
              <w:t>SEM2</w:t>
            </w:r>
          </w:p>
        </w:tc>
        <w:tc>
          <w:tcPr>
            <w:tcW w:w="2410" w:type="dxa"/>
          </w:tcPr>
          <w:p w14:paraId="212DF2A0" w14:textId="48C6386C" w:rsidR="005A16D7" w:rsidRPr="008A6755" w:rsidRDefault="005A16D7" w:rsidP="008A6755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 xml:space="preserve">Torek, </w:t>
            </w:r>
            <w:r w:rsidRPr="008A6755">
              <w:rPr>
                <w:b/>
                <w:bCs/>
                <w:sz w:val="22"/>
                <w:szCs w:val="22"/>
              </w:rPr>
              <w:br/>
              <w:t>13.5.2025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DE1166">
              <w:rPr>
                <w:b/>
                <w:bCs/>
                <w:color w:val="C00000"/>
                <w:sz w:val="22"/>
                <w:szCs w:val="22"/>
              </w:rPr>
              <w:t>SEM2</w:t>
            </w:r>
          </w:p>
        </w:tc>
        <w:tc>
          <w:tcPr>
            <w:tcW w:w="1984" w:type="dxa"/>
          </w:tcPr>
          <w:p w14:paraId="7AC1B45F" w14:textId="39977E88" w:rsidR="005A16D7" w:rsidRPr="008A6755" w:rsidRDefault="005A16D7" w:rsidP="008A6755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 xml:space="preserve">Sreda, </w:t>
            </w:r>
            <w:r w:rsidRPr="008A6755">
              <w:rPr>
                <w:b/>
                <w:bCs/>
                <w:sz w:val="22"/>
                <w:szCs w:val="22"/>
              </w:rPr>
              <w:br/>
              <w:t>14.5.2025</w:t>
            </w:r>
          </w:p>
        </w:tc>
        <w:tc>
          <w:tcPr>
            <w:tcW w:w="3686" w:type="dxa"/>
            <w:gridSpan w:val="2"/>
          </w:tcPr>
          <w:p w14:paraId="2C461CF4" w14:textId="3172F417" w:rsidR="005A16D7" w:rsidRPr="008A6755" w:rsidRDefault="005A16D7" w:rsidP="008A6755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 xml:space="preserve">Četrtek, </w:t>
            </w:r>
            <w:r w:rsidRPr="008A6755">
              <w:rPr>
                <w:b/>
                <w:bCs/>
                <w:sz w:val="22"/>
                <w:szCs w:val="22"/>
              </w:rPr>
              <w:br/>
              <w:t>15.5.2025</w:t>
            </w:r>
          </w:p>
        </w:tc>
        <w:tc>
          <w:tcPr>
            <w:tcW w:w="1842" w:type="dxa"/>
          </w:tcPr>
          <w:p w14:paraId="69528565" w14:textId="77777777" w:rsidR="005A16D7" w:rsidRPr="008A6755" w:rsidRDefault="005A16D7" w:rsidP="008A6755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 xml:space="preserve">Petek, </w:t>
            </w:r>
            <w:r w:rsidRPr="008A6755">
              <w:rPr>
                <w:b/>
                <w:bCs/>
                <w:sz w:val="22"/>
                <w:szCs w:val="22"/>
              </w:rPr>
              <w:br/>
              <w:t>16.5.2025</w:t>
            </w:r>
          </w:p>
        </w:tc>
      </w:tr>
      <w:tr w:rsidR="005B3EAD" w14:paraId="73BF032F" w14:textId="6057317B" w:rsidTr="00E52BBC">
        <w:tc>
          <w:tcPr>
            <w:tcW w:w="798" w:type="dxa"/>
          </w:tcPr>
          <w:p w14:paraId="60D9CCF1" w14:textId="5ED88CB7" w:rsidR="005B3EAD" w:rsidRPr="008A6755" w:rsidRDefault="005B3EAD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8.00</w:t>
            </w:r>
          </w:p>
        </w:tc>
        <w:tc>
          <w:tcPr>
            <w:tcW w:w="2316" w:type="dxa"/>
          </w:tcPr>
          <w:p w14:paraId="68AB430B" w14:textId="7ED750A2" w:rsidR="005B3EAD" w:rsidRDefault="005B3EAD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Fizikalne osnove UZ - projekcija teorije na prakso biofizika (</w:t>
            </w:r>
            <w:r w:rsidRPr="00586627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Jure Derganc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, Katedra za biofiziko)</w:t>
            </w:r>
          </w:p>
        </w:tc>
        <w:tc>
          <w:tcPr>
            <w:tcW w:w="2410" w:type="dxa"/>
          </w:tcPr>
          <w:p w14:paraId="1E98308A" w14:textId="25AC43F7" w:rsidR="005B3EAD" w:rsidRDefault="005B3EAD" w:rsidP="008A6755">
            <w:r w:rsidRPr="000045E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Jetra, žolčnik in vranica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26198B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Drnovšek Jan</w:t>
            </w:r>
            <w:r w:rsidRPr="000045E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E59EDC" w:themeFill="accent5" w:themeFillTint="66"/>
          </w:tcPr>
          <w:p w14:paraId="4F8AE2B1" w14:textId="1219708C" w:rsidR="005B3EAD" w:rsidRPr="00055E31" w:rsidRDefault="005B3EAD" w:rsidP="008A6755">
            <w:r w:rsidRPr="00055E3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BPD, 8-12</w:t>
            </w:r>
            <w:r w:rsidRPr="00055E3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br/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Žilje </w:t>
            </w:r>
            <w:r w:rsidRPr="00055E3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–</w:t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324A40">
              <w:rPr>
                <w:rFonts w:ascii="Calibri" w:eastAsia="Times New Roman" w:hAnsi="Calibri" w:cs="Calibri"/>
                <w:color w:val="196B24" w:themeColor="accent3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 w:rsidRPr="00494A51">
              <w:rPr>
                <w:rFonts w:ascii="Calibri" w:eastAsia="Times New Roman" w:hAnsi="Calibri" w:cs="Calibri"/>
                <w:color w:val="196B24" w:themeColor="accent3"/>
                <w:kern w:val="0"/>
                <w:sz w:val="22"/>
                <w:szCs w:val="22"/>
                <w:lang w:eastAsia="sl-SI"/>
                <w14:ligatures w14:val="none"/>
              </w:rPr>
              <w:t>Janić</w:t>
            </w:r>
            <w:r w:rsidRPr="00055E3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br/>
              <w:t>cela skupina</w:t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055E3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(20)</w:t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br/>
              <w:t>4 demonstratorji</w:t>
            </w:r>
          </w:p>
        </w:tc>
        <w:tc>
          <w:tcPr>
            <w:tcW w:w="1985" w:type="dxa"/>
            <w:vMerge w:val="restart"/>
            <w:shd w:val="clear" w:color="auto" w:fill="CAEDFB" w:themeFill="accent4" w:themeFillTint="33"/>
          </w:tcPr>
          <w:p w14:paraId="0D58C666" w14:textId="77777777" w:rsidR="005B3EAD" w:rsidRPr="00055E31" w:rsidRDefault="005B3EAD" w:rsidP="008A6755">
            <w:pPr>
              <w:rPr>
                <w:sz w:val="20"/>
                <w:szCs w:val="20"/>
              </w:rPr>
            </w:pPr>
            <w:r w:rsidRPr="00055E3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Golnik, 8-12:</w:t>
            </w:r>
            <w:r w:rsidRPr="00055E3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>10</w:t>
            </w:r>
            <w:r w:rsidRPr="005B3EA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>/20 SKUPINA A + B</w:t>
            </w:r>
            <w:r w:rsidRPr="00055E3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;</w:t>
            </w:r>
            <w:r w:rsidRPr="00055E3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 w:rsidRPr="00494A5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1 demonstrator</w:t>
            </w:r>
          </w:p>
          <w:p w14:paraId="21BFF193" w14:textId="077F2E40" w:rsidR="005B3EAD" w:rsidRPr="00DB177D" w:rsidRDefault="005B3EAD" w:rsidP="008A675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B177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2 SKUPINI HKRATI: </w:t>
            </w:r>
            <w:r w:rsidR="00AD7F64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  <w:t>8</w:t>
            </w:r>
            <w:r w:rsidRPr="00DB177D">
              <w:rPr>
                <w:rFonts w:ascii="Calibri" w:hAnsi="Calibri" w:cs="Calibri"/>
                <w:i/>
                <w:iCs/>
                <w:sz w:val="20"/>
                <w:szCs w:val="20"/>
              </w:rPr>
              <w:t>-12 H</w:t>
            </w:r>
          </w:p>
          <w:p w14:paraId="5BA368EC" w14:textId="77777777" w:rsidR="005B3EAD" w:rsidRDefault="005B3EAD" w:rsidP="008A675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2781DC" w14:textId="2F6BA413" w:rsidR="005B3EAD" w:rsidRPr="00055E31" w:rsidRDefault="005B3EAD" w:rsidP="009A7A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CEED" w:themeFill="accent5" w:themeFillTint="33"/>
          </w:tcPr>
          <w:p w14:paraId="6CAD9B6D" w14:textId="4635A49F" w:rsidR="005B3EAD" w:rsidRPr="00055E31" w:rsidRDefault="005B3EAD" w:rsidP="008A6755">
            <w:r w:rsidRPr="00055E31">
              <w:rPr>
                <w:sz w:val="20"/>
                <w:szCs w:val="20"/>
              </w:rPr>
              <w:t>BPD, 8-12-</w:t>
            </w:r>
            <w:r w:rsidRPr="00324A40">
              <w:rPr>
                <w:color w:val="196B24" w:themeColor="accent3"/>
                <w:sz w:val="20"/>
                <w:szCs w:val="20"/>
              </w:rPr>
              <w:t>dr.</w:t>
            </w:r>
            <w:r w:rsidRPr="00494A51">
              <w:rPr>
                <w:rFonts w:ascii="Calibri" w:eastAsia="Times New Roman" w:hAnsi="Calibri" w:cs="Calibri"/>
                <w:color w:val="196B24" w:themeColor="accent3"/>
                <w:kern w:val="0"/>
                <w:sz w:val="20"/>
                <w:szCs w:val="20"/>
                <w:lang w:eastAsia="sl-SI"/>
                <w14:ligatures w14:val="none"/>
              </w:rPr>
              <w:t>Šinigoj</w:t>
            </w:r>
            <w:r w:rsidRPr="00055E3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:</w:t>
            </w:r>
            <w:r w:rsidRPr="00494A5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 w:rsidRPr="00494A5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Pr="00494A5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/20 študentov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 xml:space="preserve"> – C+D</w:t>
            </w:r>
            <w:r w:rsidRPr="00494A5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Pr="00494A5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055E31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demon.</w:t>
            </w:r>
          </w:p>
        </w:tc>
        <w:tc>
          <w:tcPr>
            <w:tcW w:w="1842" w:type="dxa"/>
            <w:vMerge w:val="restart"/>
            <w:shd w:val="clear" w:color="auto" w:fill="E59EDC" w:themeFill="accent5" w:themeFillTint="66"/>
          </w:tcPr>
          <w:p w14:paraId="0C123419" w14:textId="4F38BAC2" w:rsidR="005B3EAD" w:rsidRPr="000E6E5E" w:rsidRDefault="005B3EAD" w:rsidP="008A6755">
            <w:pPr>
              <w:rPr>
                <w:sz w:val="20"/>
                <w:szCs w:val="20"/>
              </w:rPr>
            </w:pPr>
            <w:r w:rsidRPr="000E6E5E">
              <w:rPr>
                <w:sz w:val="20"/>
                <w:szCs w:val="20"/>
              </w:rPr>
              <w:t>BPD, 8-12,</w:t>
            </w:r>
            <w:r w:rsidRPr="000E6E5E">
              <w:rPr>
                <w:sz w:val="20"/>
                <w:szCs w:val="20"/>
              </w:rPr>
              <w:br/>
            </w:r>
            <w:r w:rsidRPr="000E6E5E">
              <w:rPr>
                <w:color w:val="3A7C22" w:themeColor="accent6" w:themeShade="BF"/>
                <w:sz w:val="20"/>
                <w:szCs w:val="20"/>
              </w:rPr>
              <w:t>dr.Gubenšek</w:t>
            </w:r>
            <w:r w:rsidRPr="000E6E5E">
              <w:rPr>
                <w:sz w:val="20"/>
                <w:szCs w:val="20"/>
              </w:rPr>
              <w:br/>
              <w:t>Mehur/ledvice</w:t>
            </w:r>
            <w:r w:rsidRPr="000E6E5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cela skupina (20)</w:t>
            </w:r>
            <w:r>
              <w:rPr>
                <w:sz w:val="20"/>
                <w:szCs w:val="20"/>
              </w:rPr>
              <w:br/>
              <w:t>4</w:t>
            </w:r>
            <w:r w:rsidRPr="000E6E5E">
              <w:rPr>
                <w:sz w:val="20"/>
                <w:szCs w:val="20"/>
              </w:rPr>
              <w:t xml:space="preserve"> dem.</w:t>
            </w:r>
            <w:r w:rsidRPr="000E6E5E">
              <w:rPr>
                <w:sz w:val="20"/>
                <w:szCs w:val="20"/>
              </w:rPr>
              <w:br/>
            </w:r>
          </w:p>
        </w:tc>
      </w:tr>
      <w:tr w:rsidR="005B3EAD" w14:paraId="401E134C" w14:textId="31655296" w:rsidTr="00E52BBC">
        <w:tc>
          <w:tcPr>
            <w:tcW w:w="798" w:type="dxa"/>
          </w:tcPr>
          <w:p w14:paraId="01EA2919" w14:textId="55E2696E" w:rsidR="005B3EAD" w:rsidRPr="008A6755" w:rsidRDefault="005B3EAD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9.00</w:t>
            </w:r>
          </w:p>
        </w:tc>
        <w:tc>
          <w:tcPr>
            <w:tcW w:w="2316" w:type="dxa"/>
          </w:tcPr>
          <w:p w14:paraId="34A9655A" w14:textId="5E409918" w:rsidR="005B3EAD" w:rsidRDefault="005B3EAD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Zakaj je znanje anatomije pomembno v propedevtiki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Domen Plut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0F3763D9" w14:textId="76422F84" w:rsidR="005B3EAD" w:rsidRDefault="005B3EAD" w:rsidP="008A6755">
            <w:r w:rsidRPr="000045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Ledvice in mehur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26198B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Gubenšek</w:t>
            </w:r>
            <w:r w:rsidRPr="000045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1984" w:type="dxa"/>
            <w:vMerge/>
            <w:shd w:val="clear" w:color="auto" w:fill="E59EDC" w:themeFill="accent5" w:themeFillTint="66"/>
          </w:tcPr>
          <w:p w14:paraId="5AFE456A" w14:textId="77777777" w:rsidR="005B3EAD" w:rsidRDefault="005B3EAD" w:rsidP="008A6755"/>
        </w:tc>
        <w:tc>
          <w:tcPr>
            <w:tcW w:w="1985" w:type="dxa"/>
            <w:vMerge/>
            <w:shd w:val="clear" w:color="auto" w:fill="CAEDFB" w:themeFill="accent4" w:themeFillTint="33"/>
          </w:tcPr>
          <w:p w14:paraId="67B9CC39" w14:textId="23F34F51" w:rsidR="005B3EAD" w:rsidRDefault="005B3EAD" w:rsidP="009A7A71"/>
        </w:tc>
        <w:tc>
          <w:tcPr>
            <w:tcW w:w="1701" w:type="dxa"/>
            <w:vMerge/>
            <w:shd w:val="clear" w:color="auto" w:fill="F2CEED" w:themeFill="accent5" w:themeFillTint="33"/>
          </w:tcPr>
          <w:p w14:paraId="5DDC82F1" w14:textId="77777777" w:rsidR="005B3EAD" w:rsidRDefault="005B3EAD" w:rsidP="008A6755"/>
        </w:tc>
        <w:tc>
          <w:tcPr>
            <w:tcW w:w="1842" w:type="dxa"/>
            <w:vMerge/>
            <w:shd w:val="clear" w:color="auto" w:fill="E59EDC" w:themeFill="accent5" w:themeFillTint="66"/>
          </w:tcPr>
          <w:p w14:paraId="171E247A" w14:textId="77777777" w:rsidR="005B3EAD" w:rsidRDefault="005B3EAD" w:rsidP="008A6755"/>
        </w:tc>
      </w:tr>
      <w:tr w:rsidR="005B3EAD" w14:paraId="00AE8868" w14:textId="7A6A29F1" w:rsidTr="00E52BBC">
        <w:tc>
          <w:tcPr>
            <w:tcW w:w="798" w:type="dxa"/>
          </w:tcPr>
          <w:p w14:paraId="5CD724E6" w14:textId="511069C5" w:rsidR="005B3EAD" w:rsidRPr="008A6755" w:rsidRDefault="005B3EAD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10.00</w:t>
            </w:r>
          </w:p>
        </w:tc>
        <w:tc>
          <w:tcPr>
            <w:tcW w:w="2316" w:type="dxa"/>
          </w:tcPr>
          <w:p w14:paraId="1E2D99C8" w14:textId="11BED2F3" w:rsidR="005B3EAD" w:rsidRDefault="005B3EAD" w:rsidP="008A6755"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UZ v urgentni enoti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Možina Hugon</w:t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44AF60AC" w14:textId="68C7199D" w:rsidR="005B3EAD" w:rsidRDefault="005B3EAD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Ščitnica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Gab</w:t>
            </w:r>
            <w:r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e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ršček Simona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1984" w:type="dxa"/>
            <w:vMerge/>
            <w:shd w:val="clear" w:color="auto" w:fill="E59EDC" w:themeFill="accent5" w:themeFillTint="66"/>
          </w:tcPr>
          <w:p w14:paraId="171C8D83" w14:textId="77777777" w:rsidR="005B3EAD" w:rsidRDefault="005B3EAD" w:rsidP="008A6755"/>
        </w:tc>
        <w:tc>
          <w:tcPr>
            <w:tcW w:w="1985" w:type="dxa"/>
            <w:vMerge/>
            <w:shd w:val="clear" w:color="auto" w:fill="0F9ED5" w:themeFill="accent4"/>
          </w:tcPr>
          <w:p w14:paraId="3D6DAB10" w14:textId="77777777" w:rsidR="005B3EAD" w:rsidRPr="003D579E" w:rsidRDefault="005B3EAD" w:rsidP="009A7A71"/>
        </w:tc>
        <w:tc>
          <w:tcPr>
            <w:tcW w:w="1701" w:type="dxa"/>
            <w:vMerge/>
            <w:shd w:val="clear" w:color="auto" w:fill="F2CEED" w:themeFill="accent5" w:themeFillTint="33"/>
          </w:tcPr>
          <w:p w14:paraId="334861CD" w14:textId="77777777" w:rsidR="005B3EAD" w:rsidRDefault="005B3EAD" w:rsidP="008A6755"/>
        </w:tc>
        <w:tc>
          <w:tcPr>
            <w:tcW w:w="1842" w:type="dxa"/>
            <w:vMerge/>
            <w:shd w:val="clear" w:color="auto" w:fill="E59EDC" w:themeFill="accent5" w:themeFillTint="66"/>
          </w:tcPr>
          <w:p w14:paraId="55D809A5" w14:textId="77777777" w:rsidR="005B3EAD" w:rsidRDefault="005B3EAD" w:rsidP="008A6755"/>
        </w:tc>
      </w:tr>
      <w:tr w:rsidR="005B3EAD" w14:paraId="7203B2E9" w14:textId="5BF6EBF6" w:rsidTr="00E52BBC">
        <w:tc>
          <w:tcPr>
            <w:tcW w:w="798" w:type="dxa"/>
          </w:tcPr>
          <w:p w14:paraId="42B3B574" w14:textId="2F5DCE95" w:rsidR="005B3EAD" w:rsidRPr="008A6755" w:rsidRDefault="005B3EAD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11.00</w:t>
            </w:r>
          </w:p>
        </w:tc>
        <w:tc>
          <w:tcPr>
            <w:tcW w:w="2316" w:type="dxa"/>
          </w:tcPr>
          <w:p w14:paraId="55F5B7D2" w14:textId="2286C5AB" w:rsidR="005B3EAD" w:rsidRDefault="005B3EAD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Osnove UZ 2 in gumbologija - internistično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Marčun, </w:t>
            </w:r>
            <w:r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dr.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Podlogar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0344FB69" w14:textId="4AD969DB" w:rsidR="005B3EAD" w:rsidRDefault="005B3EAD" w:rsidP="008A6755"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Srce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dr.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Bervar</w:t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1984" w:type="dxa"/>
            <w:vMerge/>
            <w:shd w:val="clear" w:color="auto" w:fill="E59EDC" w:themeFill="accent5" w:themeFillTint="66"/>
          </w:tcPr>
          <w:p w14:paraId="086DA90A" w14:textId="77777777" w:rsidR="005B3EAD" w:rsidRDefault="005B3EAD" w:rsidP="008A6755"/>
        </w:tc>
        <w:tc>
          <w:tcPr>
            <w:tcW w:w="1985" w:type="dxa"/>
            <w:vMerge/>
            <w:shd w:val="clear" w:color="auto" w:fill="0F9ED5" w:themeFill="accent4"/>
          </w:tcPr>
          <w:p w14:paraId="71FA9975" w14:textId="77777777" w:rsidR="005B3EAD" w:rsidRDefault="005B3EAD" w:rsidP="008A6755"/>
        </w:tc>
        <w:tc>
          <w:tcPr>
            <w:tcW w:w="1701" w:type="dxa"/>
            <w:vMerge/>
            <w:shd w:val="clear" w:color="auto" w:fill="F2CEED" w:themeFill="accent5" w:themeFillTint="33"/>
          </w:tcPr>
          <w:p w14:paraId="35DE1083" w14:textId="77777777" w:rsidR="005B3EAD" w:rsidRDefault="005B3EAD" w:rsidP="008A6755"/>
        </w:tc>
        <w:tc>
          <w:tcPr>
            <w:tcW w:w="1842" w:type="dxa"/>
            <w:vMerge/>
            <w:shd w:val="clear" w:color="auto" w:fill="E59EDC" w:themeFill="accent5" w:themeFillTint="66"/>
          </w:tcPr>
          <w:p w14:paraId="2AC72139" w14:textId="77777777" w:rsidR="005B3EAD" w:rsidRDefault="005B3EAD" w:rsidP="008A6755"/>
        </w:tc>
      </w:tr>
      <w:tr w:rsidR="009364C9" w14:paraId="030BFD3F" w14:textId="34524DEA" w:rsidTr="005B3EAD">
        <w:tc>
          <w:tcPr>
            <w:tcW w:w="798" w:type="dxa"/>
          </w:tcPr>
          <w:p w14:paraId="12F38C9C" w14:textId="3858427C" w:rsidR="009364C9" w:rsidRPr="008A6755" w:rsidRDefault="009364C9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12.00</w:t>
            </w:r>
          </w:p>
        </w:tc>
        <w:tc>
          <w:tcPr>
            <w:tcW w:w="2316" w:type="dxa"/>
          </w:tcPr>
          <w:p w14:paraId="7C1A6B45" w14:textId="493A7015" w:rsidR="009364C9" w:rsidRDefault="009364C9" w:rsidP="008A6755">
            <w:r w:rsidRPr="00494A51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:lang w:eastAsia="sl-SI"/>
                <w14:ligatures w14:val="none"/>
              </w:rPr>
              <w:t>Pljuča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Marčun</w:t>
            </w:r>
            <w:r w:rsidRPr="00494A51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2465E8CF" w14:textId="606877FF" w:rsidR="009364C9" w:rsidRDefault="009364C9" w:rsidP="008A6755"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Mišično skeletni sistem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DF68ED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Hočevar Alojzija</w:t>
            </w:r>
            <w:r w:rsidRPr="00494A51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1984" w:type="dxa"/>
          </w:tcPr>
          <w:p w14:paraId="74A10026" w14:textId="77777777" w:rsidR="009364C9" w:rsidRDefault="009364C9" w:rsidP="008A6755"/>
        </w:tc>
        <w:tc>
          <w:tcPr>
            <w:tcW w:w="1985" w:type="dxa"/>
            <w:shd w:val="clear" w:color="auto" w:fill="FFFFFF" w:themeFill="background1"/>
          </w:tcPr>
          <w:p w14:paraId="5F8F9F6C" w14:textId="4FA30469" w:rsidR="009364C9" w:rsidRDefault="009364C9" w:rsidP="009A7A71"/>
        </w:tc>
        <w:tc>
          <w:tcPr>
            <w:tcW w:w="1701" w:type="dxa"/>
          </w:tcPr>
          <w:p w14:paraId="23E3E88C" w14:textId="77777777" w:rsidR="009364C9" w:rsidRDefault="009364C9" w:rsidP="008A6755"/>
        </w:tc>
        <w:tc>
          <w:tcPr>
            <w:tcW w:w="1842" w:type="dxa"/>
          </w:tcPr>
          <w:p w14:paraId="3BA841E7" w14:textId="77777777" w:rsidR="009364C9" w:rsidRDefault="009364C9" w:rsidP="008A6755"/>
        </w:tc>
      </w:tr>
      <w:tr w:rsidR="009364C9" w14:paraId="3270A46A" w14:textId="63EB2071" w:rsidTr="005B3EAD">
        <w:tc>
          <w:tcPr>
            <w:tcW w:w="798" w:type="dxa"/>
          </w:tcPr>
          <w:p w14:paraId="7DFF1D18" w14:textId="24DFFB3F" w:rsidR="009364C9" w:rsidRPr="008A6755" w:rsidRDefault="009364C9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13.00</w:t>
            </w:r>
          </w:p>
        </w:tc>
        <w:tc>
          <w:tcPr>
            <w:tcW w:w="2316" w:type="dxa"/>
          </w:tcPr>
          <w:p w14:paraId="30F39E55" w14:textId="33D8BECF" w:rsidR="009364C9" w:rsidRDefault="009364C9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Žilje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dr.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Janić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3F0C1F4D" w14:textId="0D7E5205" w:rsidR="009364C9" w:rsidRDefault="009364C9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Medicinska psihologija in komunikacija s pacientom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dr.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Rus Maja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, Katedra za psihiatrijo)</w:t>
            </w:r>
          </w:p>
        </w:tc>
        <w:tc>
          <w:tcPr>
            <w:tcW w:w="1984" w:type="dxa"/>
          </w:tcPr>
          <w:p w14:paraId="4F19A803" w14:textId="77777777" w:rsidR="009364C9" w:rsidRDefault="009364C9" w:rsidP="008A6755"/>
        </w:tc>
        <w:tc>
          <w:tcPr>
            <w:tcW w:w="1985" w:type="dxa"/>
            <w:shd w:val="clear" w:color="auto" w:fill="FFFFFF" w:themeFill="background1"/>
          </w:tcPr>
          <w:p w14:paraId="264F492B" w14:textId="77777777" w:rsidR="009364C9" w:rsidRDefault="009364C9" w:rsidP="008A6755"/>
        </w:tc>
        <w:tc>
          <w:tcPr>
            <w:tcW w:w="1701" w:type="dxa"/>
          </w:tcPr>
          <w:p w14:paraId="4AB6B470" w14:textId="77777777" w:rsidR="009364C9" w:rsidRDefault="009364C9" w:rsidP="008A6755"/>
        </w:tc>
        <w:tc>
          <w:tcPr>
            <w:tcW w:w="1842" w:type="dxa"/>
          </w:tcPr>
          <w:p w14:paraId="169177FC" w14:textId="77777777" w:rsidR="009364C9" w:rsidRDefault="009364C9" w:rsidP="008A6755"/>
        </w:tc>
      </w:tr>
      <w:tr w:rsidR="005A16D7" w14:paraId="659D747D" w14:textId="4BB8DB51" w:rsidTr="00E52BBC">
        <w:tc>
          <w:tcPr>
            <w:tcW w:w="798" w:type="dxa"/>
          </w:tcPr>
          <w:p w14:paraId="26605212" w14:textId="7110EE92" w:rsidR="005A16D7" w:rsidRPr="008A6755" w:rsidRDefault="005A16D7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14.00</w:t>
            </w:r>
          </w:p>
        </w:tc>
        <w:tc>
          <w:tcPr>
            <w:tcW w:w="2316" w:type="dxa"/>
          </w:tcPr>
          <w:p w14:paraId="6CAD9020" w14:textId="0DCB027F" w:rsidR="005A16D7" w:rsidRDefault="005A16D7" w:rsidP="008A6755"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 ura navodila o izvedbi, klinični primer bolnika s srčnim popuščanjem in bolečino v epigastriju (</w:t>
            </w:r>
            <w:r w:rsidRPr="001214F8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 xml:space="preserve">dr. </w:t>
            </w:r>
            <w:r w:rsidRPr="00494A51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:lang w:eastAsia="sl-SI"/>
                <w14:ligatures w14:val="none"/>
              </w:rPr>
              <w:t>Brguljan</w:t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)</w:t>
            </w:r>
          </w:p>
        </w:tc>
        <w:tc>
          <w:tcPr>
            <w:tcW w:w="2410" w:type="dxa"/>
          </w:tcPr>
          <w:p w14:paraId="58395507" w14:textId="0D0DFCF2" w:rsidR="005A16D7" w:rsidRDefault="005A16D7" w:rsidP="008A6755"/>
        </w:tc>
        <w:tc>
          <w:tcPr>
            <w:tcW w:w="1984" w:type="dxa"/>
          </w:tcPr>
          <w:p w14:paraId="2A7FDB3D" w14:textId="77777777" w:rsidR="005A16D7" w:rsidRDefault="005A16D7" w:rsidP="008A6755"/>
        </w:tc>
        <w:tc>
          <w:tcPr>
            <w:tcW w:w="1985" w:type="dxa"/>
          </w:tcPr>
          <w:p w14:paraId="060A8A02" w14:textId="77777777" w:rsidR="005A16D7" w:rsidRDefault="005A16D7" w:rsidP="008A6755"/>
        </w:tc>
        <w:tc>
          <w:tcPr>
            <w:tcW w:w="1701" w:type="dxa"/>
          </w:tcPr>
          <w:p w14:paraId="5D5D0FD8" w14:textId="77777777" w:rsidR="005A16D7" w:rsidRDefault="005A16D7" w:rsidP="008A6755"/>
        </w:tc>
        <w:tc>
          <w:tcPr>
            <w:tcW w:w="1842" w:type="dxa"/>
          </w:tcPr>
          <w:p w14:paraId="63575CBC" w14:textId="77777777" w:rsidR="005A16D7" w:rsidRDefault="005A16D7" w:rsidP="008A6755"/>
        </w:tc>
      </w:tr>
      <w:tr w:rsidR="005A16D7" w14:paraId="17D270E5" w14:textId="7D9FA672" w:rsidTr="00E52BBC">
        <w:tc>
          <w:tcPr>
            <w:tcW w:w="798" w:type="dxa"/>
          </w:tcPr>
          <w:p w14:paraId="7A574AC5" w14:textId="4194155D" w:rsidR="005A16D7" w:rsidRPr="008A6755" w:rsidRDefault="005A16D7" w:rsidP="008A6755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15.00</w:t>
            </w:r>
          </w:p>
        </w:tc>
        <w:tc>
          <w:tcPr>
            <w:tcW w:w="2316" w:type="dxa"/>
          </w:tcPr>
          <w:p w14:paraId="01DC50B2" w14:textId="77777777" w:rsidR="005A16D7" w:rsidRDefault="005A16D7" w:rsidP="008A6755"/>
        </w:tc>
        <w:tc>
          <w:tcPr>
            <w:tcW w:w="2410" w:type="dxa"/>
          </w:tcPr>
          <w:p w14:paraId="7C106A24" w14:textId="77777777" w:rsidR="005A16D7" w:rsidRDefault="005A16D7" w:rsidP="008A6755"/>
        </w:tc>
        <w:tc>
          <w:tcPr>
            <w:tcW w:w="1984" w:type="dxa"/>
          </w:tcPr>
          <w:p w14:paraId="1CC4F11A" w14:textId="77777777" w:rsidR="005A16D7" w:rsidRDefault="005A16D7" w:rsidP="008A6755"/>
        </w:tc>
        <w:tc>
          <w:tcPr>
            <w:tcW w:w="1985" w:type="dxa"/>
          </w:tcPr>
          <w:p w14:paraId="4A622CF7" w14:textId="77777777" w:rsidR="005A16D7" w:rsidRDefault="005A16D7" w:rsidP="008A6755"/>
        </w:tc>
        <w:tc>
          <w:tcPr>
            <w:tcW w:w="1701" w:type="dxa"/>
          </w:tcPr>
          <w:p w14:paraId="3363D440" w14:textId="77777777" w:rsidR="005A16D7" w:rsidRDefault="005A16D7" w:rsidP="008A6755"/>
        </w:tc>
        <w:tc>
          <w:tcPr>
            <w:tcW w:w="1842" w:type="dxa"/>
          </w:tcPr>
          <w:p w14:paraId="33494FEA" w14:textId="77777777" w:rsidR="005A16D7" w:rsidRDefault="005A16D7" w:rsidP="008A6755"/>
        </w:tc>
      </w:tr>
    </w:tbl>
    <w:p w14:paraId="20AAA871" w14:textId="0F42130F" w:rsidR="008A6755" w:rsidRDefault="008A6755"/>
    <w:p w14:paraId="28681D72" w14:textId="77777777" w:rsidR="00055BAF" w:rsidRDefault="00055BAF"/>
    <w:p w14:paraId="4DE60532" w14:textId="77777777" w:rsidR="00925750" w:rsidRDefault="00925750"/>
    <w:tbl>
      <w:tblPr>
        <w:tblStyle w:val="Tabelamrea"/>
        <w:tblW w:w="14311" w:type="dxa"/>
        <w:tblLayout w:type="fixed"/>
        <w:tblLook w:val="04A0" w:firstRow="1" w:lastRow="0" w:firstColumn="1" w:lastColumn="0" w:noHBand="0" w:noVBand="1"/>
      </w:tblPr>
      <w:tblGrid>
        <w:gridCol w:w="798"/>
        <w:gridCol w:w="1559"/>
        <w:gridCol w:w="1466"/>
        <w:gridCol w:w="1417"/>
        <w:gridCol w:w="1418"/>
        <w:gridCol w:w="2835"/>
        <w:gridCol w:w="2409"/>
        <w:gridCol w:w="2409"/>
      </w:tblGrid>
      <w:tr w:rsidR="00E06C89" w:rsidRPr="008A6755" w14:paraId="60E31697" w14:textId="74F16CF4" w:rsidTr="00E06C89">
        <w:tc>
          <w:tcPr>
            <w:tcW w:w="798" w:type="dxa"/>
          </w:tcPr>
          <w:p w14:paraId="31F666C0" w14:textId="77777777" w:rsidR="00E06C89" w:rsidRPr="008A6755" w:rsidRDefault="00E06C89" w:rsidP="0092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shd w:val="clear" w:color="auto" w:fill="CAEDFB" w:themeFill="accent4" w:themeFillTint="33"/>
          </w:tcPr>
          <w:p w14:paraId="54D094A3" w14:textId="77777777" w:rsidR="00E06C89" w:rsidRPr="008A6755" w:rsidRDefault="00E06C89" w:rsidP="00925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Golnik II BPD</w:t>
            </w:r>
          </w:p>
        </w:tc>
        <w:tc>
          <w:tcPr>
            <w:tcW w:w="2835" w:type="dxa"/>
            <w:gridSpan w:val="2"/>
            <w:shd w:val="clear" w:color="auto" w:fill="CAEDFB" w:themeFill="accent4" w:themeFillTint="33"/>
          </w:tcPr>
          <w:p w14:paraId="5FB93F22" w14:textId="05378CDE" w:rsidR="00E06C89" w:rsidRDefault="00E06C89" w:rsidP="00925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Golnik II BPD</w:t>
            </w:r>
          </w:p>
        </w:tc>
        <w:tc>
          <w:tcPr>
            <w:tcW w:w="2835" w:type="dxa"/>
            <w:shd w:val="clear" w:color="auto" w:fill="E59EDC" w:themeFill="accent5" w:themeFillTint="66"/>
          </w:tcPr>
          <w:p w14:paraId="0D4DA52F" w14:textId="241F596B" w:rsidR="00E06C89" w:rsidRDefault="00E06C89" w:rsidP="00925750">
            <w:pPr>
              <w:jc w:val="center"/>
              <w:rPr>
                <w:sz w:val="20"/>
                <w:szCs w:val="20"/>
              </w:rPr>
            </w:pPr>
            <w:r w:rsidRPr="008A6755">
              <w:rPr>
                <w:sz w:val="20"/>
                <w:szCs w:val="20"/>
              </w:rPr>
              <w:t>BPD-vaje (4 dem.)</w:t>
            </w:r>
          </w:p>
        </w:tc>
        <w:tc>
          <w:tcPr>
            <w:tcW w:w="2409" w:type="dxa"/>
            <w:shd w:val="clear" w:color="auto" w:fill="auto"/>
          </w:tcPr>
          <w:p w14:paraId="77B7F32C" w14:textId="56CB92CB" w:rsidR="00E06C89" w:rsidRPr="008A6755" w:rsidRDefault="00E06C89" w:rsidP="00925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delo + izpit</w:t>
            </w:r>
          </w:p>
        </w:tc>
        <w:tc>
          <w:tcPr>
            <w:tcW w:w="2409" w:type="dxa"/>
          </w:tcPr>
          <w:p w14:paraId="6CEDD010" w14:textId="77777777" w:rsidR="00E06C89" w:rsidRDefault="00E06C89" w:rsidP="00925750">
            <w:pPr>
              <w:jc w:val="center"/>
              <w:rPr>
                <w:sz w:val="20"/>
                <w:szCs w:val="20"/>
              </w:rPr>
            </w:pPr>
          </w:p>
        </w:tc>
      </w:tr>
      <w:tr w:rsidR="00E06C89" w:rsidRPr="008A6755" w14:paraId="5BB1A21A" w14:textId="7A53E6BA" w:rsidTr="00E06C89">
        <w:tc>
          <w:tcPr>
            <w:tcW w:w="798" w:type="dxa"/>
          </w:tcPr>
          <w:p w14:paraId="02E695D8" w14:textId="77777777" w:rsidR="00E06C89" w:rsidRPr="008A6755" w:rsidRDefault="00E06C89" w:rsidP="009257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25" w:type="dxa"/>
            <w:gridSpan w:val="2"/>
          </w:tcPr>
          <w:p w14:paraId="630F4407" w14:textId="57515421" w:rsidR="00E06C89" w:rsidRPr="008A6755" w:rsidRDefault="00E06C89" w:rsidP="009257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Ponedeljek</w:t>
            </w:r>
            <w:r w:rsidRPr="008A6755">
              <w:rPr>
                <w:b/>
                <w:bCs/>
                <w:sz w:val="22"/>
                <w:szCs w:val="22"/>
              </w:rPr>
              <w:t xml:space="preserve">, </w:t>
            </w:r>
            <w:r w:rsidRPr="008A6755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19</w:t>
            </w:r>
            <w:r w:rsidRPr="008A6755">
              <w:rPr>
                <w:b/>
                <w:bCs/>
                <w:sz w:val="22"/>
                <w:szCs w:val="22"/>
              </w:rPr>
              <w:t>.5.2025</w:t>
            </w:r>
          </w:p>
        </w:tc>
        <w:tc>
          <w:tcPr>
            <w:tcW w:w="2835" w:type="dxa"/>
            <w:gridSpan w:val="2"/>
          </w:tcPr>
          <w:p w14:paraId="09B3B0DF" w14:textId="083B300D" w:rsidR="00E06C89" w:rsidRDefault="00E06C89" w:rsidP="00925750">
            <w:pPr>
              <w:rPr>
                <w:b/>
                <w:bCs/>
                <w:sz w:val="22"/>
                <w:szCs w:val="22"/>
              </w:rPr>
            </w:pPr>
            <w:r w:rsidRPr="008A6755">
              <w:rPr>
                <w:b/>
                <w:bCs/>
                <w:sz w:val="22"/>
                <w:szCs w:val="22"/>
              </w:rPr>
              <w:t xml:space="preserve">Torek, </w:t>
            </w:r>
            <w:r w:rsidRPr="008A6755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A6755">
              <w:rPr>
                <w:b/>
                <w:bCs/>
                <w:sz w:val="22"/>
                <w:szCs w:val="22"/>
              </w:rPr>
              <w:t>.5.2025</w:t>
            </w:r>
          </w:p>
        </w:tc>
        <w:tc>
          <w:tcPr>
            <w:tcW w:w="2835" w:type="dxa"/>
          </w:tcPr>
          <w:p w14:paraId="3FB1013D" w14:textId="1382649C" w:rsidR="00E06C89" w:rsidRDefault="00E06C89" w:rsidP="009257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Sreda,</w:t>
            </w:r>
            <w:r>
              <w:rPr>
                <w:b/>
                <w:bCs/>
                <w:sz w:val="22"/>
                <w:szCs w:val="22"/>
              </w:rPr>
              <w:br/>
              <w:t>21.5.2025</w:t>
            </w:r>
          </w:p>
        </w:tc>
        <w:tc>
          <w:tcPr>
            <w:tcW w:w="2409" w:type="dxa"/>
          </w:tcPr>
          <w:p w14:paraId="71134EBC" w14:textId="0FB05123" w:rsidR="00E06C89" w:rsidRDefault="00E06C89" w:rsidP="009257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Četrtek,</w:t>
            </w:r>
            <w:r>
              <w:rPr>
                <w:b/>
                <w:bCs/>
                <w:sz w:val="22"/>
                <w:szCs w:val="22"/>
              </w:rPr>
              <w:br/>
              <w:t>22.5.2025 – izpit</w:t>
            </w:r>
          </w:p>
        </w:tc>
        <w:tc>
          <w:tcPr>
            <w:tcW w:w="2409" w:type="dxa"/>
          </w:tcPr>
          <w:p w14:paraId="7FC76394" w14:textId="6F333A76" w:rsidR="00E06C89" w:rsidRDefault="00E06C89" w:rsidP="009257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Petek,</w:t>
            </w:r>
            <w:r>
              <w:rPr>
                <w:b/>
                <w:bCs/>
                <w:sz w:val="22"/>
                <w:szCs w:val="22"/>
              </w:rPr>
              <w:br/>
              <w:t>23.5.2025</w:t>
            </w:r>
          </w:p>
        </w:tc>
      </w:tr>
      <w:tr w:rsidR="00876AF6" w14:paraId="3DEB9C1D" w14:textId="1F442844" w:rsidTr="00B952D9">
        <w:tc>
          <w:tcPr>
            <w:tcW w:w="798" w:type="dxa"/>
          </w:tcPr>
          <w:p w14:paraId="48A49CF5" w14:textId="77777777" w:rsidR="00876AF6" w:rsidRPr="008A6755" w:rsidRDefault="00876AF6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8.00</w:t>
            </w:r>
          </w:p>
        </w:tc>
        <w:tc>
          <w:tcPr>
            <w:tcW w:w="1559" w:type="dxa"/>
            <w:vMerge w:val="restart"/>
            <w:shd w:val="clear" w:color="auto" w:fill="CAEDFB" w:themeFill="accent4" w:themeFillTint="33"/>
          </w:tcPr>
          <w:p w14:paraId="6E2630DA" w14:textId="4E2764FF" w:rsidR="00876AF6" w:rsidRPr="008A6755" w:rsidRDefault="00876AF6" w:rsidP="00925750">
            <w:pPr>
              <w:rPr>
                <w:sz w:val="20"/>
                <w:szCs w:val="20"/>
              </w:rPr>
            </w:pPr>
            <w:r w:rsidRPr="008A67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Golnik:</w:t>
            </w:r>
            <w:r w:rsidRPr="008A67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5/20 št</w:t>
            </w:r>
            <w:r w:rsidR="002E7B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- C</w:t>
            </w:r>
            <w:r w:rsidRPr="008A67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;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br/>
            </w:r>
            <w:r w:rsidRPr="00494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 dem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1466" w:type="dxa"/>
            <w:vMerge w:val="restart"/>
            <w:shd w:val="clear" w:color="auto" w:fill="F2CEED" w:themeFill="accent5" w:themeFillTint="33"/>
          </w:tcPr>
          <w:p w14:paraId="3702C90C" w14:textId="178312EF" w:rsidR="00876AF6" w:rsidRPr="0027748F" w:rsidRDefault="00876AF6" w:rsidP="0027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BPD: </w:t>
            </w:r>
            <w:r w:rsidR="00EF2971">
              <w:rPr>
                <w:sz w:val="20"/>
                <w:szCs w:val="20"/>
              </w:rPr>
              <w:br/>
            </w:r>
            <w:r w:rsidR="00EF2971" w:rsidRPr="00324A40">
              <w:rPr>
                <w:color w:val="196B24" w:themeColor="accent3"/>
                <w:sz w:val="20"/>
                <w:szCs w:val="20"/>
              </w:rPr>
              <w:t>dr. Bervar</w:t>
            </w:r>
            <w:r w:rsidRPr="0027748F">
              <w:rPr>
                <w:sz w:val="20"/>
                <w:szCs w:val="20"/>
              </w:rPr>
              <w:br/>
              <w:t xml:space="preserve">15/20 </w:t>
            </w:r>
            <w:r w:rsidR="00890337" w:rsidRPr="0027748F">
              <w:rPr>
                <w:sz w:val="20"/>
                <w:szCs w:val="20"/>
              </w:rPr>
              <w:t>št</w:t>
            </w:r>
            <w:r w:rsidR="00890337">
              <w:rPr>
                <w:sz w:val="20"/>
                <w:szCs w:val="20"/>
              </w:rPr>
              <w:t>udentov</w:t>
            </w:r>
            <w:r w:rsidR="00615473">
              <w:rPr>
                <w:sz w:val="20"/>
                <w:szCs w:val="20"/>
              </w:rPr>
              <w:t xml:space="preserve"> </w:t>
            </w:r>
            <w:r w:rsidR="00890337">
              <w:rPr>
                <w:sz w:val="20"/>
                <w:szCs w:val="20"/>
              </w:rPr>
              <w:br/>
            </w:r>
            <w:r w:rsidR="00615473">
              <w:rPr>
                <w:sz w:val="20"/>
                <w:szCs w:val="20"/>
              </w:rPr>
              <w:t>(</w:t>
            </w:r>
            <w:r w:rsidR="00890337">
              <w:rPr>
                <w:sz w:val="20"/>
                <w:szCs w:val="20"/>
              </w:rPr>
              <w:t>A-B-D)</w:t>
            </w:r>
            <w:r w:rsidRPr="0027748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</w:r>
            <w:r w:rsidRPr="0027748F">
              <w:rPr>
                <w:sz w:val="20"/>
                <w:szCs w:val="20"/>
              </w:rPr>
              <w:t>3 dem.</w:t>
            </w:r>
          </w:p>
          <w:p w14:paraId="4A2D10D5" w14:textId="72D506B5" w:rsidR="00876AF6" w:rsidRDefault="00876AF6" w:rsidP="0027748F"/>
        </w:tc>
        <w:tc>
          <w:tcPr>
            <w:tcW w:w="1417" w:type="dxa"/>
            <w:vMerge w:val="restart"/>
            <w:shd w:val="clear" w:color="auto" w:fill="CAEDFB" w:themeFill="accent4" w:themeFillTint="33"/>
          </w:tcPr>
          <w:p w14:paraId="0F63C98C" w14:textId="425BAC5C" w:rsidR="00876AF6" w:rsidRPr="00410EA4" w:rsidRDefault="00876AF6" w:rsidP="0027748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10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Golnik: </w:t>
            </w:r>
            <w:r w:rsidRPr="00410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br/>
              <w:t xml:space="preserve">8.00-12.00 </w:t>
            </w:r>
          </w:p>
          <w:p w14:paraId="0237B417" w14:textId="54D88C78" w:rsidR="00876AF6" w:rsidRPr="00410EA4" w:rsidRDefault="00876AF6" w:rsidP="0027748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10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3.skupina</w:t>
            </w:r>
            <w:r w:rsidR="002E7B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- D</w:t>
            </w:r>
          </w:p>
          <w:p w14:paraId="2E047A9F" w14:textId="01C157FA" w:rsidR="00876AF6" w:rsidRPr="00410EA4" w:rsidRDefault="00876AF6" w:rsidP="0027748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10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5/20št.; 1dem</w:t>
            </w:r>
          </w:p>
          <w:p w14:paraId="7675F08C" w14:textId="0DB99A87" w:rsidR="00876AF6" w:rsidRPr="00510AEA" w:rsidRDefault="00876AF6" w:rsidP="0027748F"/>
        </w:tc>
        <w:tc>
          <w:tcPr>
            <w:tcW w:w="1418" w:type="dxa"/>
            <w:vMerge w:val="restart"/>
            <w:shd w:val="clear" w:color="auto" w:fill="F2CEED" w:themeFill="accent5" w:themeFillTint="33"/>
          </w:tcPr>
          <w:p w14:paraId="01BAFF57" w14:textId="3278191D" w:rsidR="00876AF6" w:rsidRPr="00410EA4" w:rsidRDefault="00876AF6" w:rsidP="00410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BPD:</w:t>
            </w:r>
            <w:r>
              <w:rPr>
                <w:sz w:val="20"/>
                <w:szCs w:val="20"/>
              </w:rPr>
              <w:br/>
            </w:r>
            <w:r w:rsidRPr="00324A40">
              <w:rPr>
                <w:color w:val="196B24" w:themeColor="accent3"/>
                <w:sz w:val="20"/>
                <w:szCs w:val="20"/>
              </w:rPr>
              <w:t>dr.</w:t>
            </w:r>
            <w:r w:rsidR="00EF2971">
              <w:rPr>
                <w:color w:val="196B24" w:themeColor="accent3"/>
                <w:sz w:val="20"/>
                <w:szCs w:val="20"/>
              </w:rPr>
              <w:t xml:space="preserve"> </w:t>
            </w:r>
            <w:r w:rsidRPr="00324A40">
              <w:rPr>
                <w:color w:val="196B24" w:themeColor="accent3"/>
                <w:sz w:val="20"/>
                <w:szCs w:val="20"/>
              </w:rPr>
              <w:t>Gaberšček</w:t>
            </w:r>
          </w:p>
          <w:p w14:paraId="6F258777" w14:textId="50727494" w:rsidR="00876AF6" w:rsidRPr="00410EA4" w:rsidRDefault="00876AF6" w:rsidP="00410EA4">
            <w:pPr>
              <w:rPr>
                <w:sz w:val="20"/>
                <w:szCs w:val="20"/>
              </w:rPr>
            </w:pPr>
            <w:r w:rsidRPr="00410EA4">
              <w:rPr>
                <w:sz w:val="20"/>
                <w:szCs w:val="20"/>
              </w:rPr>
              <w:t xml:space="preserve">15/20 </w:t>
            </w:r>
            <w:r w:rsidR="00890337" w:rsidRPr="00410EA4">
              <w:rPr>
                <w:sz w:val="20"/>
                <w:szCs w:val="20"/>
              </w:rPr>
              <w:t>št</w:t>
            </w:r>
            <w:r w:rsidR="00890337">
              <w:rPr>
                <w:sz w:val="20"/>
                <w:szCs w:val="20"/>
              </w:rPr>
              <w:t>udentov</w:t>
            </w:r>
            <w:r w:rsidR="00BF131C">
              <w:rPr>
                <w:sz w:val="20"/>
                <w:szCs w:val="20"/>
              </w:rPr>
              <w:br/>
              <w:t>(A-B-C)</w:t>
            </w:r>
          </w:p>
          <w:p w14:paraId="68BBB5B4" w14:textId="729C8559" w:rsidR="00876AF6" w:rsidRPr="00410EA4" w:rsidRDefault="00876AF6" w:rsidP="00410EA4">
            <w:pPr>
              <w:rPr>
                <w:sz w:val="20"/>
                <w:szCs w:val="20"/>
              </w:rPr>
            </w:pPr>
            <w:r w:rsidRPr="00410EA4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dem.</w:t>
            </w:r>
          </w:p>
        </w:tc>
        <w:tc>
          <w:tcPr>
            <w:tcW w:w="2835" w:type="dxa"/>
            <w:shd w:val="clear" w:color="auto" w:fill="auto"/>
          </w:tcPr>
          <w:p w14:paraId="252CD866" w14:textId="0CE7352F" w:rsidR="00876AF6" w:rsidRPr="00510AEA" w:rsidRDefault="00876AF6" w:rsidP="00B952D9"/>
        </w:tc>
        <w:tc>
          <w:tcPr>
            <w:tcW w:w="2409" w:type="dxa"/>
            <w:vMerge w:val="restart"/>
            <w:shd w:val="clear" w:color="auto" w:fill="auto"/>
          </w:tcPr>
          <w:p w14:paraId="5035DC01" w14:textId="177C2BB9" w:rsidR="00876AF6" w:rsidRDefault="00876AF6" w:rsidP="00410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delo študentov</w:t>
            </w:r>
          </w:p>
        </w:tc>
        <w:tc>
          <w:tcPr>
            <w:tcW w:w="2409" w:type="dxa"/>
          </w:tcPr>
          <w:p w14:paraId="14C98A27" w14:textId="77777777" w:rsidR="00876AF6" w:rsidRDefault="00876AF6" w:rsidP="00410EA4">
            <w:pPr>
              <w:rPr>
                <w:sz w:val="20"/>
                <w:szCs w:val="20"/>
              </w:rPr>
            </w:pPr>
          </w:p>
        </w:tc>
      </w:tr>
      <w:tr w:rsidR="00876AF6" w14:paraId="5B800F5D" w14:textId="12C5BEA8" w:rsidTr="00E06C89">
        <w:tc>
          <w:tcPr>
            <w:tcW w:w="798" w:type="dxa"/>
          </w:tcPr>
          <w:p w14:paraId="12D0CB1F" w14:textId="7294E5B0" w:rsidR="00876AF6" w:rsidRPr="008A6755" w:rsidRDefault="00876AF6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9.</w:t>
            </w:r>
            <w:r w:rsidR="00B952D9">
              <w:rPr>
                <w:sz w:val="22"/>
                <w:szCs w:val="22"/>
              </w:rPr>
              <w:t>3</w:t>
            </w:r>
            <w:r w:rsidRPr="008A6755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shd w:val="clear" w:color="auto" w:fill="CAEDFB" w:themeFill="accent4" w:themeFillTint="33"/>
          </w:tcPr>
          <w:p w14:paraId="6F0D1BC8" w14:textId="77777777" w:rsidR="00876AF6" w:rsidRDefault="00876AF6" w:rsidP="00925750"/>
        </w:tc>
        <w:tc>
          <w:tcPr>
            <w:tcW w:w="1466" w:type="dxa"/>
            <w:vMerge/>
            <w:shd w:val="clear" w:color="auto" w:fill="F2CEED" w:themeFill="accent5" w:themeFillTint="33"/>
          </w:tcPr>
          <w:p w14:paraId="64EFB859" w14:textId="5BB82462" w:rsidR="00876AF6" w:rsidRDefault="00876AF6" w:rsidP="00925750"/>
        </w:tc>
        <w:tc>
          <w:tcPr>
            <w:tcW w:w="1417" w:type="dxa"/>
            <w:vMerge/>
            <w:shd w:val="clear" w:color="auto" w:fill="CAEDFB" w:themeFill="accent4" w:themeFillTint="33"/>
          </w:tcPr>
          <w:p w14:paraId="255C032E" w14:textId="77777777" w:rsidR="00876AF6" w:rsidRPr="00510AEA" w:rsidRDefault="00876AF6" w:rsidP="00925750"/>
        </w:tc>
        <w:tc>
          <w:tcPr>
            <w:tcW w:w="1418" w:type="dxa"/>
            <w:vMerge/>
            <w:shd w:val="clear" w:color="auto" w:fill="F2CEED" w:themeFill="accent5" w:themeFillTint="33"/>
          </w:tcPr>
          <w:p w14:paraId="3F820ED8" w14:textId="259A23CC" w:rsidR="00876AF6" w:rsidRPr="00510AEA" w:rsidRDefault="00876AF6" w:rsidP="00925750"/>
        </w:tc>
        <w:tc>
          <w:tcPr>
            <w:tcW w:w="2835" w:type="dxa"/>
            <w:shd w:val="clear" w:color="auto" w:fill="E59EDC" w:themeFill="accent5" w:themeFillTint="66"/>
          </w:tcPr>
          <w:p w14:paraId="247B3CE8" w14:textId="77777777" w:rsidR="00B952D9" w:rsidRPr="00410EA4" w:rsidRDefault="00B952D9" w:rsidP="00B9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BPD:</w:t>
            </w:r>
            <w:r>
              <w:rPr>
                <w:sz w:val="20"/>
                <w:szCs w:val="20"/>
              </w:rPr>
              <w:br/>
              <w:t xml:space="preserve">9.30-11.30 H </w:t>
            </w:r>
            <w:r w:rsidRPr="00324A40">
              <w:rPr>
                <w:color w:val="196B24" w:themeColor="accent3"/>
                <w:sz w:val="20"/>
                <w:szCs w:val="20"/>
              </w:rPr>
              <w:t>dr.Brguljan</w:t>
            </w:r>
            <w:r>
              <w:rPr>
                <w:sz w:val="20"/>
                <w:szCs w:val="20"/>
              </w:rPr>
              <w:br/>
              <w:t>cela skupina (20);</w:t>
            </w:r>
            <w:r>
              <w:rPr>
                <w:sz w:val="20"/>
                <w:szCs w:val="20"/>
              </w:rPr>
              <w:br/>
              <w:t xml:space="preserve"> 4 dem.</w:t>
            </w:r>
          </w:p>
          <w:p w14:paraId="10080F95" w14:textId="0436A5C4" w:rsidR="00876AF6" w:rsidRPr="00510AEA" w:rsidRDefault="00876AF6" w:rsidP="00925750"/>
        </w:tc>
        <w:tc>
          <w:tcPr>
            <w:tcW w:w="2409" w:type="dxa"/>
            <w:vMerge/>
            <w:shd w:val="clear" w:color="auto" w:fill="auto"/>
          </w:tcPr>
          <w:p w14:paraId="3D10893F" w14:textId="77777777" w:rsidR="00876AF6" w:rsidRPr="00510AEA" w:rsidRDefault="00876AF6" w:rsidP="00925750"/>
        </w:tc>
        <w:tc>
          <w:tcPr>
            <w:tcW w:w="2409" w:type="dxa"/>
          </w:tcPr>
          <w:p w14:paraId="472FE742" w14:textId="77777777" w:rsidR="00876AF6" w:rsidRPr="00510AEA" w:rsidRDefault="00876AF6" w:rsidP="00925750"/>
        </w:tc>
      </w:tr>
      <w:tr w:rsidR="00876AF6" w14:paraId="0EF5720D" w14:textId="13C7999C" w:rsidTr="00E06C89">
        <w:tc>
          <w:tcPr>
            <w:tcW w:w="798" w:type="dxa"/>
          </w:tcPr>
          <w:p w14:paraId="5ADA453D" w14:textId="77777777" w:rsidR="00876AF6" w:rsidRPr="008A6755" w:rsidRDefault="00876AF6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10.00</w:t>
            </w:r>
          </w:p>
        </w:tc>
        <w:tc>
          <w:tcPr>
            <w:tcW w:w="1559" w:type="dxa"/>
            <w:vMerge/>
            <w:shd w:val="clear" w:color="auto" w:fill="CAEDFB" w:themeFill="accent4" w:themeFillTint="33"/>
          </w:tcPr>
          <w:p w14:paraId="029F28EE" w14:textId="77777777" w:rsidR="00876AF6" w:rsidRDefault="00876AF6" w:rsidP="00925750"/>
        </w:tc>
        <w:tc>
          <w:tcPr>
            <w:tcW w:w="1466" w:type="dxa"/>
            <w:vMerge/>
            <w:shd w:val="clear" w:color="auto" w:fill="F2CEED" w:themeFill="accent5" w:themeFillTint="33"/>
          </w:tcPr>
          <w:p w14:paraId="2EF1D7ED" w14:textId="42589845" w:rsidR="00876AF6" w:rsidRDefault="00876AF6" w:rsidP="00925750"/>
        </w:tc>
        <w:tc>
          <w:tcPr>
            <w:tcW w:w="1417" w:type="dxa"/>
            <w:vMerge/>
            <w:shd w:val="clear" w:color="auto" w:fill="0B769F" w:themeFill="accent4" w:themeFillShade="BF"/>
          </w:tcPr>
          <w:p w14:paraId="5EA70306" w14:textId="72436836" w:rsidR="00876AF6" w:rsidRPr="00410EA4" w:rsidRDefault="00876AF6" w:rsidP="000E6E5E">
            <w:pPr>
              <w:jc w:val="center"/>
              <w:rPr>
                <w:color w:val="CAEDFB" w:themeColor="accent4" w:themeTint="33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2CEED" w:themeFill="accent5" w:themeFillTint="33"/>
          </w:tcPr>
          <w:p w14:paraId="036E8834" w14:textId="55F2CCC8" w:rsidR="00876AF6" w:rsidRPr="00510AEA" w:rsidRDefault="00876AF6" w:rsidP="00925750"/>
        </w:tc>
        <w:tc>
          <w:tcPr>
            <w:tcW w:w="2835" w:type="dxa"/>
            <w:vMerge w:val="restart"/>
            <w:shd w:val="clear" w:color="auto" w:fill="E59EDC" w:themeFill="accent5" w:themeFillTint="66"/>
          </w:tcPr>
          <w:p w14:paraId="62E9EE04" w14:textId="067EBC22" w:rsidR="00876AF6" w:rsidRPr="00510AEA" w:rsidRDefault="00876AF6" w:rsidP="00925750">
            <w:r>
              <w:rPr>
                <w:sz w:val="20"/>
                <w:szCs w:val="20"/>
              </w:rPr>
              <w:t>BPD- praktični izpit:</w:t>
            </w:r>
            <w:r w:rsidR="00060183">
              <w:rPr>
                <w:sz w:val="20"/>
                <w:szCs w:val="20"/>
              </w:rPr>
              <w:t xml:space="preserve"> </w:t>
            </w:r>
            <w:r w:rsidR="009927D9">
              <w:rPr>
                <w:sz w:val="20"/>
                <w:szCs w:val="20"/>
              </w:rPr>
              <w:br/>
            </w:r>
            <w:r w:rsidRPr="00410EA4">
              <w:rPr>
                <w:sz w:val="20"/>
                <w:szCs w:val="20"/>
              </w:rPr>
              <w:t>1</w:t>
            </w:r>
            <w:r w:rsidR="009927D9">
              <w:rPr>
                <w:sz w:val="20"/>
                <w:szCs w:val="20"/>
              </w:rPr>
              <w:t>1.30</w:t>
            </w:r>
            <w:r w:rsidRPr="00410EA4">
              <w:rPr>
                <w:sz w:val="20"/>
                <w:szCs w:val="20"/>
              </w:rPr>
              <w:t xml:space="preserve">-14 </w:t>
            </w:r>
            <w:r w:rsidR="00060183">
              <w:rPr>
                <w:sz w:val="20"/>
                <w:szCs w:val="20"/>
              </w:rPr>
              <w:t xml:space="preserve">H </w:t>
            </w:r>
            <w:r w:rsidRPr="00324A40">
              <w:rPr>
                <w:color w:val="196B24" w:themeColor="accent3"/>
                <w:sz w:val="20"/>
                <w:szCs w:val="20"/>
              </w:rPr>
              <w:t>dr. Možina</w:t>
            </w:r>
          </w:p>
        </w:tc>
        <w:tc>
          <w:tcPr>
            <w:tcW w:w="2409" w:type="dxa"/>
            <w:vMerge/>
            <w:shd w:val="clear" w:color="auto" w:fill="auto"/>
          </w:tcPr>
          <w:p w14:paraId="1E7B0E76" w14:textId="77777777" w:rsidR="00876AF6" w:rsidRDefault="00876AF6" w:rsidP="00925750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B5CA5D9" w14:textId="77777777" w:rsidR="00876AF6" w:rsidRDefault="00876AF6" w:rsidP="00925750">
            <w:pPr>
              <w:rPr>
                <w:sz w:val="20"/>
                <w:szCs w:val="20"/>
              </w:rPr>
            </w:pPr>
          </w:p>
        </w:tc>
      </w:tr>
      <w:tr w:rsidR="00876AF6" w14:paraId="431B62F0" w14:textId="5C536E2A" w:rsidTr="00E06C89">
        <w:tc>
          <w:tcPr>
            <w:tcW w:w="798" w:type="dxa"/>
          </w:tcPr>
          <w:p w14:paraId="792503C2" w14:textId="77777777" w:rsidR="00876AF6" w:rsidRPr="008A6755" w:rsidRDefault="00876AF6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11.00</w:t>
            </w:r>
          </w:p>
        </w:tc>
        <w:tc>
          <w:tcPr>
            <w:tcW w:w="1559" w:type="dxa"/>
            <w:vMerge/>
            <w:shd w:val="clear" w:color="auto" w:fill="CAEDFB" w:themeFill="accent4" w:themeFillTint="33"/>
          </w:tcPr>
          <w:p w14:paraId="1C0E1BAB" w14:textId="77777777" w:rsidR="00876AF6" w:rsidRDefault="00876AF6" w:rsidP="00925750"/>
        </w:tc>
        <w:tc>
          <w:tcPr>
            <w:tcW w:w="1466" w:type="dxa"/>
            <w:vMerge/>
            <w:shd w:val="clear" w:color="auto" w:fill="F2CEED" w:themeFill="accent5" w:themeFillTint="33"/>
          </w:tcPr>
          <w:p w14:paraId="64484211" w14:textId="5BD672A5" w:rsidR="00876AF6" w:rsidRDefault="00876AF6" w:rsidP="00925750"/>
        </w:tc>
        <w:tc>
          <w:tcPr>
            <w:tcW w:w="1417" w:type="dxa"/>
            <w:vMerge/>
            <w:shd w:val="clear" w:color="auto" w:fill="0B769F" w:themeFill="accent4" w:themeFillShade="BF"/>
          </w:tcPr>
          <w:p w14:paraId="5817E7A1" w14:textId="77777777" w:rsidR="00876AF6" w:rsidRPr="00510AEA" w:rsidRDefault="00876AF6" w:rsidP="00925750"/>
        </w:tc>
        <w:tc>
          <w:tcPr>
            <w:tcW w:w="1418" w:type="dxa"/>
            <w:vMerge/>
            <w:shd w:val="clear" w:color="auto" w:fill="F2CEED" w:themeFill="accent5" w:themeFillTint="33"/>
          </w:tcPr>
          <w:p w14:paraId="41576B79" w14:textId="482BEC60" w:rsidR="00876AF6" w:rsidRPr="00510AEA" w:rsidRDefault="00876AF6" w:rsidP="00925750"/>
        </w:tc>
        <w:tc>
          <w:tcPr>
            <w:tcW w:w="2835" w:type="dxa"/>
            <w:vMerge/>
            <w:shd w:val="clear" w:color="auto" w:fill="E59EDC" w:themeFill="accent5" w:themeFillTint="66"/>
          </w:tcPr>
          <w:p w14:paraId="6034DF7C" w14:textId="426BEC5C" w:rsidR="00876AF6" w:rsidRPr="00510AEA" w:rsidRDefault="00876AF6" w:rsidP="00925750"/>
        </w:tc>
        <w:tc>
          <w:tcPr>
            <w:tcW w:w="2409" w:type="dxa"/>
            <w:vMerge/>
            <w:shd w:val="clear" w:color="auto" w:fill="auto"/>
          </w:tcPr>
          <w:p w14:paraId="345E1A37" w14:textId="77777777" w:rsidR="00876AF6" w:rsidRPr="00510AEA" w:rsidRDefault="00876AF6" w:rsidP="00925750"/>
        </w:tc>
        <w:tc>
          <w:tcPr>
            <w:tcW w:w="2409" w:type="dxa"/>
          </w:tcPr>
          <w:p w14:paraId="07B636AD" w14:textId="77777777" w:rsidR="00876AF6" w:rsidRPr="00510AEA" w:rsidRDefault="00876AF6" w:rsidP="00925750"/>
        </w:tc>
      </w:tr>
      <w:tr w:rsidR="000E6E5E" w14:paraId="52501D5A" w14:textId="745C3029" w:rsidTr="000E6E5E">
        <w:tc>
          <w:tcPr>
            <w:tcW w:w="798" w:type="dxa"/>
          </w:tcPr>
          <w:p w14:paraId="0CAF6616" w14:textId="77777777" w:rsidR="000E6E5E" w:rsidRPr="008A6755" w:rsidRDefault="000E6E5E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12.00</w:t>
            </w:r>
          </w:p>
        </w:tc>
        <w:tc>
          <w:tcPr>
            <w:tcW w:w="1559" w:type="dxa"/>
          </w:tcPr>
          <w:p w14:paraId="3FEC05C0" w14:textId="77777777" w:rsidR="000E6E5E" w:rsidRDefault="000E6E5E" w:rsidP="00925750"/>
        </w:tc>
        <w:tc>
          <w:tcPr>
            <w:tcW w:w="1466" w:type="dxa"/>
          </w:tcPr>
          <w:p w14:paraId="5CA57396" w14:textId="4CF90D24" w:rsidR="000E6E5E" w:rsidRDefault="000E6E5E" w:rsidP="00925750"/>
        </w:tc>
        <w:tc>
          <w:tcPr>
            <w:tcW w:w="1417" w:type="dxa"/>
            <w:shd w:val="clear" w:color="auto" w:fill="FFFFFF" w:themeFill="background1"/>
          </w:tcPr>
          <w:p w14:paraId="2018A07D" w14:textId="51B927F0" w:rsidR="000E6E5E" w:rsidRPr="00510AEA" w:rsidRDefault="000E6E5E" w:rsidP="00410EA4"/>
        </w:tc>
        <w:tc>
          <w:tcPr>
            <w:tcW w:w="1418" w:type="dxa"/>
          </w:tcPr>
          <w:p w14:paraId="3D953BA8" w14:textId="281DF3A4" w:rsidR="000E6E5E" w:rsidRPr="00510AEA" w:rsidRDefault="000E6E5E" w:rsidP="00925750"/>
        </w:tc>
        <w:tc>
          <w:tcPr>
            <w:tcW w:w="2835" w:type="dxa"/>
            <w:vMerge/>
            <w:shd w:val="clear" w:color="auto" w:fill="E59EDC" w:themeFill="accent5" w:themeFillTint="66"/>
          </w:tcPr>
          <w:p w14:paraId="132AE21B" w14:textId="51C2E9EE" w:rsidR="000E6E5E" w:rsidRPr="00510AEA" w:rsidRDefault="000E6E5E" w:rsidP="00925750"/>
        </w:tc>
        <w:tc>
          <w:tcPr>
            <w:tcW w:w="2409" w:type="dxa"/>
            <w:shd w:val="clear" w:color="auto" w:fill="auto"/>
          </w:tcPr>
          <w:p w14:paraId="0FAD5677" w14:textId="77777777" w:rsidR="000E6E5E" w:rsidRPr="00510AEA" w:rsidRDefault="000E6E5E" w:rsidP="00925750"/>
        </w:tc>
        <w:tc>
          <w:tcPr>
            <w:tcW w:w="2409" w:type="dxa"/>
          </w:tcPr>
          <w:p w14:paraId="0FB08045" w14:textId="77777777" w:rsidR="000E6E5E" w:rsidRPr="00510AEA" w:rsidRDefault="000E6E5E" w:rsidP="00925750"/>
        </w:tc>
      </w:tr>
      <w:tr w:rsidR="000E6E5E" w14:paraId="4ED0890E" w14:textId="013595C9" w:rsidTr="000E6E5E">
        <w:tc>
          <w:tcPr>
            <w:tcW w:w="798" w:type="dxa"/>
          </w:tcPr>
          <w:p w14:paraId="6682FA0F" w14:textId="77777777" w:rsidR="000E6E5E" w:rsidRPr="008A6755" w:rsidRDefault="000E6E5E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13.00</w:t>
            </w:r>
          </w:p>
        </w:tc>
        <w:tc>
          <w:tcPr>
            <w:tcW w:w="1559" w:type="dxa"/>
          </w:tcPr>
          <w:p w14:paraId="49BFEEA9" w14:textId="77777777" w:rsidR="000E6E5E" w:rsidRDefault="000E6E5E" w:rsidP="00925750"/>
        </w:tc>
        <w:tc>
          <w:tcPr>
            <w:tcW w:w="1466" w:type="dxa"/>
          </w:tcPr>
          <w:p w14:paraId="6333A1BC" w14:textId="0979F8D2" w:rsidR="000E6E5E" w:rsidRDefault="000E6E5E" w:rsidP="00925750"/>
        </w:tc>
        <w:tc>
          <w:tcPr>
            <w:tcW w:w="1417" w:type="dxa"/>
            <w:shd w:val="clear" w:color="auto" w:fill="FFFFFF" w:themeFill="background1"/>
          </w:tcPr>
          <w:p w14:paraId="64182CF8" w14:textId="77777777" w:rsidR="000E6E5E" w:rsidRPr="00510AEA" w:rsidRDefault="000E6E5E" w:rsidP="00925750"/>
        </w:tc>
        <w:tc>
          <w:tcPr>
            <w:tcW w:w="1418" w:type="dxa"/>
          </w:tcPr>
          <w:p w14:paraId="2A462A8C" w14:textId="6BD1A0F1" w:rsidR="000E6E5E" w:rsidRPr="00510AEA" w:rsidRDefault="000E6E5E" w:rsidP="00925750"/>
        </w:tc>
        <w:tc>
          <w:tcPr>
            <w:tcW w:w="2835" w:type="dxa"/>
            <w:vMerge/>
            <w:shd w:val="clear" w:color="auto" w:fill="E59EDC" w:themeFill="accent5" w:themeFillTint="66"/>
          </w:tcPr>
          <w:p w14:paraId="40CA4EA8" w14:textId="211E80F6" w:rsidR="000E6E5E" w:rsidRPr="00510AEA" w:rsidRDefault="000E6E5E" w:rsidP="00925750"/>
        </w:tc>
        <w:tc>
          <w:tcPr>
            <w:tcW w:w="2409" w:type="dxa"/>
            <w:shd w:val="clear" w:color="auto" w:fill="auto"/>
          </w:tcPr>
          <w:p w14:paraId="7047D0F0" w14:textId="77777777" w:rsidR="000E6E5E" w:rsidRPr="00510AEA" w:rsidRDefault="000E6E5E" w:rsidP="00925750"/>
        </w:tc>
        <w:tc>
          <w:tcPr>
            <w:tcW w:w="2409" w:type="dxa"/>
          </w:tcPr>
          <w:p w14:paraId="7FBFF4C4" w14:textId="77777777" w:rsidR="000E6E5E" w:rsidRPr="00510AEA" w:rsidRDefault="000E6E5E" w:rsidP="00925750"/>
        </w:tc>
      </w:tr>
      <w:tr w:rsidR="00E06C89" w14:paraId="26D4E96D" w14:textId="021DFE9E" w:rsidTr="00E06C89">
        <w:tc>
          <w:tcPr>
            <w:tcW w:w="798" w:type="dxa"/>
          </w:tcPr>
          <w:p w14:paraId="3126BD2C" w14:textId="77777777" w:rsidR="00E06C89" w:rsidRPr="008A6755" w:rsidRDefault="00E06C89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14.00</w:t>
            </w:r>
          </w:p>
        </w:tc>
        <w:tc>
          <w:tcPr>
            <w:tcW w:w="1559" w:type="dxa"/>
          </w:tcPr>
          <w:p w14:paraId="363407B8" w14:textId="77777777" w:rsidR="00E06C89" w:rsidRDefault="00E06C89" w:rsidP="00925750"/>
        </w:tc>
        <w:tc>
          <w:tcPr>
            <w:tcW w:w="1466" w:type="dxa"/>
          </w:tcPr>
          <w:p w14:paraId="0518E34E" w14:textId="77777777" w:rsidR="00E06C89" w:rsidRDefault="00E06C89" w:rsidP="00925750"/>
        </w:tc>
        <w:tc>
          <w:tcPr>
            <w:tcW w:w="1417" w:type="dxa"/>
          </w:tcPr>
          <w:p w14:paraId="2CD9BEC6" w14:textId="77777777" w:rsidR="00E06C89" w:rsidRDefault="00E06C89" w:rsidP="00925750"/>
        </w:tc>
        <w:tc>
          <w:tcPr>
            <w:tcW w:w="1418" w:type="dxa"/>
          </w:tcPr>
          <w:p w14:paraId="4AC71EF7" w14:textId="0E8203D5" w:rsidR="00E06C89" w:rsidRDefault="00E06C89" w:rsidP="00925750"/>
        </w:tc>
        <w:tc>
          <w:tcPr>
            <w:tcW w:w="2835" w:type="dxa"/>
          </w:tcPr>
          <w:p w14:paraId="08BA2F6A" w14:textId="60DAF3C8" w:rsidR="00E06C89" w:rsidRDefault="00E06C89" w:rsidP="00925750"/>
        </w:tc>
        <w:tc>
          <w:tcPr>
            <w:tcW w:w="2409" w:type="dxa"/>
            <w:shd w:val="clear" w:color="auto" w:fill="auto"/>
          </w:tcPr>
          <w:p w14:paraId="1D429BEC" w14:textId="7F4DADE8" w:rsidR="00E06C89" w:rsidRPr="00324A40" w:rsidRDefault="00E06C89" w:rsidP="00925750">
            <w:pPr>
              <w:rPr>
                <w:b/>
                <w:bCs/>
              </w:rPr>
            </w:pPr>
            <w:r w:rsidRPr="00324A40">
              <w:rPr>
                <w:b/>
                <w:bCs/>
                <w:sz w:val="20"/>
                <w:szCs w:val="20"/>
              </w:rPr>
              <w:t xml:space="preserve">Pisni izpit: 14.00-15.00, </w:t>
            </w:r>
            <w:r w:rsidRPr="00324A40">
              <w:rPr>
                <w:b/>
                <w:bCs/>
                <w:sz w:val="20"/>
                <w:szCs w:val="20"/>
              </w:rPr>
              <w:br/>
              <w:t>Srednja predavalnica</w:t>
            </w:r>
          </w:p>
        </w:tc>
        <w:tc>
          <w:tcPr>
            <w:tcW w:w="2409" w:type="dxa"/>
          </w:tcPr>
          <w:p w14:paraId="53BD9258" w14:textId="77777777" w:rsidR="00E06C89" w:rsidRPr="00B83149" w:rsidRDefault="00E06C89" w:rsidP="00925750">
            <w:pPr>
              <w:rPr>
                <w:sz w:val="20"/>
                <w:szCs w:val="20"/>
              </w:rPr>
            </w:pPr>
          </w:p>
        </w:tc>
      </w:tr>
      <w:tr w:rsidR="00E06C89" w14:paraId="46A8AF77" w14:textId="2AA4147C" w:rsidTr="00E06C89">
        <w:tc>
          <w:tcPr>
            <w:tcW w:w="798" w:type="dxa"/>
          </w:tcPr>
          <w:p w14:paraId="510BB604" w14:textId="77777777" w:rsidR="00E06C89" w:rsidRPr="008A6755" w:rsidRDefault="00E06C89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15.00</w:t>
            </w:r>
          </w:p>
        </w:tc>
        <w:tc>
          <w:tcPr>
            <w:tcW w:w="1559" w:type="dxa"/>
          </w:tcPr>
          <w:p w14:paraId="495292DE" w14:textId="77777777" w:rsidR="00E06C89" w:rsidRDefault="00E06C89" w:rsidP="00925750"/>
        </w:tc>
        <w:tc>
          <w:tcPr>
            <w:tcW w:w="1466" w:type="dxa"/>
          </w:tcPr>
          <w:p w14:paraId="7FD91933" w14:textId="77777777" w:rsidR="00E06C89" w:rsidRDefault="00E06C89" w:rsidP="00925750"/>
        </w:tc>
        <w:tc>
          <w:tcPr>
            <w:tcW w:w="1417" w:type="dxa"/>
          </w:tcPr>
          <w:p w14:paraId="00273DD1" w14:textId="77777777" w:rsidR="00E06C89" w:rsidRDefault="00E06C89" w:rsidP="00925750"/>
        </w:tc>
        <w:tc>
          <w:tcPr>
            <w:tcW w:w="1418" w:type="dxa"/>
          </w:tcPr>
          <w:p w14:paraId="7CCF869B" w14:textId="387874D7" w:rsidR="00E06C89" w:rsidRDefault="00E06C89" w:rsidP="00925750"/>
        </w:tc>
        <w:tc>
          <w:tcPr>
            <w:tcW w:w="2835" w:type="dxa"/>
          </w:tcPr>
          <w:p w14:paraId="1021F96A" w14:textId="53FBC55E" w:rsidR="00E06C89" w:rsidRDefault="00E06C89" w:rsidP="00925750"/>
        </w:tc>
        <w:tc>
          <w:tcPr>
            <w:tcW w:w="2409" w:type="dxa"/>
          </w:tcPr>
          <w:p w14:paraId="6BDC85FB" w14:textId="77777777" w:rsidR="00E06C89" w:rsidRDefault="00E06C89" w:rsidP="00925750"/>
        </w:tc>
        <w:tc>
          <w:tcPr>
            <w:tcW w:w="2409" w:type="dxa"/>
          </w:tcPr>
          <w:p w14:paraId="73B2B3B5" w14:textId="77777777" w:rsidR="00E06C89" w:rsidRDefault="00E06C89" w:rsidP="00925750"/>
        </w:tc>
      </w:tr>
      <w:tr w:rsidR="00E06C89" w14:paraId="4A338C38" w14:textId="29A51EB7" w:rsidTr="00E06C89">
        <w:tc>
          <w:tcPr>
            <w:tcW w:w="798" w:type="dxa"/>
          </w:tcPr>
          <w:p w14:paraId="50603E79" w14:textId="77777777" w:rsidR="00E06C89" w:rsidRPr="008A6755" w:rsidRDefault="00E06C89" w:rsidP="00925750">
            <w:pPr>
              <w:rPr>
                <w:sz w:val="22"/>
                <w:szCs w:val="22"/>
              </w:rPr>
            </w:pPr>
            <w:r w:rsidRPr="008A6755">
              <w:rPr>
                <w:sz w:val="22"/>
                <w:szCs w:val="22"/>
              </w:rPr>
              <w:t>16.00</w:t>
            </w:r>
          </w:p>
        </w:tc>
        <w:tc>
          <w:tcPr>
            <w:tcW w:w="1559" w:type="dxa"/>
          </w:tcPr>
          <w:p w14:paraId="1749846C" w14:textId="77777777" w:rsidR="00E06C89" w:rsidRDefault="00E06C89" w:rsidP="00925750"/>
        </w:tc>
        <w:tc>
          <w:tcPr>
            <w:tcW w:w="1466" w:type="dxa"/>
          </w:tcPr>
          <w:p w14:paraId="7A69DC40" w14:textId="77777777" w:rsidR="00E06C89" w:rsidRDefault="00E06C89" w:rsidP="00925750"/>
        </w:tc>
        <w:tc>
          <w:tcPr>
            <w:tcW w:w="1417" w:type="dxa"/>
          </w:tcPr>
          <w:p w14:paraId="1BE10068" w14:textId="77777777" w:rsidR="00E06C89" w:rsidRDefault="00E06C89" w:rsidP="00925750"/>
        </w:tc>
        <w:tc>
          <w:tcPr>
            <w:tcW w:w="1418" w:type="dxa"/>
          </w:tcPr>
          <w:p w14:paraId="035FA266" w14:textId="7C7B2901" w:rsidR="00E06C89" w:rsidRDefault="00E06C89" w:rsidP="00925750"/>
        </w:tc>
        <w:tc>
          <w:tcPr>
            <w:tcW w:w="2835" w:type="dxa"/>
          </w:tcPr>
          <w:p w14:paraId="3B8A1C52" w14:textId="406BD1E2" w:rsidR="00E06C89" w:rsidRDefault="00E06C89" w:rsidP="00925750"/>
        </w:tc>
        <w:tc>
          <w:tcPr>
            <w:tcW w:w="2409" w:type="dxa"/>
          </w:tcPr>
          <w:p w14:paraId="3730D429" w14:textId="77777777" w:rsidR="00E06C89" w:rsidRDefault="00E06C89" w:rsidP="00925750"/>
        </w:tc>
        <w:tc>
          <w:tcPr>
            <w:tcW w:w="2409" w:type="dxa"/>
          </w:tcPr>
          <w:p w14:paraId="3E9824FA" w14:textId="77777777" w:rsidR="00E06C89" w:rsidRDefault="00E06C89" w:rsidP="00925750"/>
        </w:tc>
      </w:tr>
    </w:tbl>
    <w:p w14:paraId="2B3F2EE2" w14:textId="77777777" w:rsidR="00925750" w:rsidRDefault="00925750"/>
    <w:sectPr w:rsidR="00925750" w:rsidSect="0090552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36D1" w14:textId="77777777" w:rsidR="0090552F" w:rsidRDefault="0090552F" w:rsidP="0090552F">
      <w:pPr>
        <w:spacing w:after="0" w:line="240" w:lineRule="auto"/>
      </w:pPr>
      <w:r>
        <w:separator/>
      </w:r>
    </w:p>
  </w:endnote>
  <w:endnote w:type="continuationSeparator" w:id="0">
    <w:p w14:paraId="17A66CE0" w14:textId="77777777" w:rsidR="0090552F" w:rsidRDefault="0090552F" w:rsidP="0090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97CE" w14:textId="77777777" w:rsidR="0090552F" w:rsidRDefault="0090552F" w:rsidP="0090552F">
      <w:pPr>
        <w:spacing w:after="0" w:line="240" w:lineRule="auto"/>
      </w:pPr>
      <w:r>
        <w:separator/>
      </w:r>
    </w:p>
  </w:footnote>
  <w:footnote w:type="continuationSeparator" w:id="0">
    <w:p w14:paraId="2E48264B" w14:textId="77777777" w:rsidR="0090552F" w:rsidRDefault="0090552F" w:rsidP="0090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4A2E" w14:textId="3DB2ADE3" w:rsidR="0090552F" w:rsidRPr="005553E5" w:rsidRDefault="0090552F" w:rsidP="005553E5">
    <w:pPr>
      <w:pStyle w:val="Glava"/>
      <w:rPr>
        <w:sz w:val="28"/>
        <w:szCs w:val="28"/>
      </w:rPr>
    </w:pPr>
    <w:r w:rsidRPr="005553E5">
      <w:rPr>
        <w:sz w:val="28"/>
        <w:szCs w:val="28"/>
      </w:rPr>
      <w:t>Ultrazvočna anatomija v propedevtiki, urnik 2024/2025</w:t>
    </w:r>
  </w:p>
  <w:p w14:paraId="534FD345" w14:textId="77777777" w:rsidR="005553E5" w:rsidRDefault="005553E5" w:rsidP="005553E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55"/>
    <w:rsid w:val="000045E3"/>
    <w:rsid w:val="000355A3"/>
    <w:rsid w:val="00055BAF"/>
    <w:rsid w:val="00055E31"/>
    <w:rsid w:val="00060183"/>
    <w:rsid w:val="0007412E"/>
    <w:rsid w:val="00087AC1"/>
    <w:rsid w:val="000E6E5E"/>
    <w:rsid w:val="001214F8"/>
    <w:rsid w:val="001A2404"/>
    <w:rsid w:val="001A2676"/>
    <w:rsid w:val="0026198B"/>
    <w:rsid w:val="0027748F"/>
    <w:rsid w:val="002E7B2E"/>
    <w:rsid w:val="00324A40"/>
    <w:rsid w:val="00384386"/>
    <w:rsid w:val="003D4F8B"/>
    <w:rsid w:val="003D579E"/>
    <w:rsid w:val="00410EA4"/>
    <w:rsid w:val="0042740E"/>
    <w:rsid w:val="004979B9"/>
    <w:rsid w:val="004E58DB"/>
    <w:rsid w:val="005553E5"/>
    <w:rsid w:val="00586627"/>
    <w:rsid w:val="005A16D7"/>
    <w:rsid w:val="005A4379"/>
    <w:rsid w:val="005B3EAD"/>
    <w:rsid w:val="005E51A3"/>
    <w:rsid w:val="005F2DC4"/>
    <w:rsid w:val="00615473"/>
    <w:rsid w:val="006F5DC4"/>
    <w:rsid w:val="00747DD6"/>
    <w:rsid w:val="007B73F2"/>
    <w:rsid w:val="00803B1C"/>
    <w:rsid w:val="008059C2"/>
    <w:rsid w:val="00876AF6"/>
    <w:rsid w:val="00890337"/>
    <w:rsid w:val="008A6755"/>
    <w:rsid w:val="008E07B9"/>
    <w:rsid w:val="008F6F3E"/>
    <w:rsid w:val="0090552F"/>
    <w:rsid w:val="00925750"/>
    <w:rsid w:val="009364C9"/>
    <w:rsid w:val="009927D9"/>
    <w:rsid w:val="009A7A71"/>
    <w:rsid w:val="00A05C46"/>
    <w:rsid w:val="00A3785F"/>
    <w:rsid w:val="00AD7F64"/>
    <w:rsid w:val="00AE0C8C"/>
    <w:rsid w:val="00B83149"/>
    <w:rsid w:val="00B952D9"/>
    <w:rsid w:val="00BE0030"/>
    <w:rsid w:val="00BF131C"/>
    <w:rsid w:val="00C53D5D"/>
    <w:rsid w:val="00C83AA1"/>
    <w:rsid w:val="00CB0E8D"/>
    <w:rsid w:val="00D2237D"/>
    <w:rsid w:val="00D64981"/>
    <w:rsid w:val="00DB177D"/>
    <w:rsid w:val="00DE1166"/>
    <w:rsid w:val="00DF68ED"/>
    <w:rsid w:val="00E06C89"/>
    <w:rsid w:val="00E52BBC"/>
    <w:rsid w:val="00EA59F4"/>
    <w:rsid w:val="00EC0F26"/>
    <w:rsid w:val="00ED2D7D"/>
    <w:rsid w:val="00EF2971"/>
    <w:rsid w:val="00F26AD0"/>
    <w:rsid w:val="00FB6961"/>
    <w:rsid w:val="00FE1277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AAB3"/>
  <w15:chartTrackingRefBased/>
  <w15:docId w15:val="{C60E05B0-1B0D-4AF9-8A98-A0E241BA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0EA4"/>
  </w:style>
  <w:style w:type="paragraph" w:styleId="Naslov1">
    <w:name w:val="heading 1"/>
    <w:basedOn w:val="Navaden"/>
    <w:next w:val="Navaden"/>
    <w:link w:val="Naslov1Znak"/>
    <w:uiPriority w:val="9"/>
    <w:qFormat/>
    <w:rsid w:val="008A6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A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A6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A6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A6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A6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A6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A6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A6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A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A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A6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A67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A675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A67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A67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A67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A67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A6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A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A6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A6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A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A67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A67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A675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A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A675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A675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A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0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552F"/>
  </w:style>
  <w:style w:type="paragraph" w:styleId="Noga">
    <w:name w:val="footer"/>
    <w:basedOn w:val="Navaden"/>
    <w:link w:val="NogaZnak"/>
    <w:uiPriority w:val="99"/>
    <w:unhideWhenUsed/>
    <w:rsid w:val="0090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4BA575-3EEA-4A26-B7E6-724CDA71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Dervarič, Martina</cp:lastModifiedBy>
  <cp:revision>44</cp:revision>
  <dcterms:created xsi:type="dcterms:W3CDTF">2025-04-15T11:44:00Z</dcterms:created>
  <dcterms:modified xsi:type="dcterms:W3CDTF">2025-05-12T13:02:00Z</dcterms:modified>
</cp:coreProperties>
</file>