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BD82" w14:textId="77777777" w:rsidR="00A920BF" w:rsidRDefault="00A920BF" w:rsidP="00A920BF">
      <w:pPr>
        <w:pStyle w:val="Header"/>
      </w:pPr>
    </w:p>
    <w:p w14:paraId="1916E4BE" w14:textId="77777777" w:rsidR="00A920BF" w:rsidRDefault="00D368F9" w:rsidP="00D368F9">
      <w:pPr>
        <w:pStyle w:val="Header"/>
        <w:tabs>
          <w:tab w:val="clear" w:pos="4536"/>
          <w:tab w:val="clear" w:pos="9072"/>
          <w:tab w:val="left" w:pos="5208"/>
        </w:tabs>
      </w:pPr>
      <w:r>
        <w:tab/>
      </w:r>
    </w:p>
    <w:p w14:paraId="3197D83A" w14:textId="77777777" w:rsidR="003605F9" w:rsidRDefault="003605F9" w:rsidP="00D368F9">
      <w:pPr>
        <w:pStyle w:val="Header"/>
        <w:tabs>
          <w:tab w:val="clear" w:pos="4536"/>
          <w:tab w:val="clear" w:pos="9072"/>
          <w:tab w:val="left" w:pos="5208"/>
        </w:tabs>
      </w:pP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13"/>
        <w:gridCol w:w="2695"/>
        <w:gridCol w:w="2977"/>
        <w:gridCol w:w="2845"/>
        <w:gridCol w:w="2810"/>
        <w:gridCol w:w="2751"/>
      </w:tblGrid>
      <w:tr w:rsidR="00D62179" w14:paraId="2807F3CB" w14:textId="77777777" w:rsidTr="00A96006">
        <w:tc>
          <w:tcPr>
            <w:tcW w:w="0" w:type="auto"/>
            <w:vMerge w:val="restart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6F869B48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>Ponedeljek,</w:t>
            </w:r>
            <w:r w:rsidR="00A44FD7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977" w:type="dxa"/>
          </w:tcPr>
          <w:p w14:paraId="235E9566" w14:textId="60A71581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BC41ED">
              <w:rPr>
                <w:sz w:val="18"/>
                <w:szCs w:val="18"/>
              </w:rPr>
              <w:t>23</w:t>
            </w:r>
            <w:r w:rsidR="002C1B62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1F5380A4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C41ED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48C500D2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A44FD7"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A44FD7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5608C7C6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BC41ED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A44FD7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2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C41ED" w14:paraId="2526D355" w14:textId="77777777" w:rsidTr="00A96006">
        <w:trPr>
          <w:trHeight w:val="284"/>
        </w:trPr>
        <w:tc>
          <w:tcPr>
            <w:tcW w:w="0" w:type="auto"/>
            <w:vMerge/>
          </w:tcPr>
          <w:p w14:paraId="6C19D007" w14:textId="77777777" w:rsidR="00BC41ED" w:rsidRPr="001B0E93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59AAA17E" w:rsidR="00BC41ED" w:rsidRPr="00901CE3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1/3</w:t>
            </w:r>
          </w:p>
        </w:tc>
        <w:tc>
          <w:tcPr>
            <w:tcW w:w="2977" w:type="dxa"/>
            <w:vAlign w:val="center"/>
          </w:tcPr>
          <w:p w14:paraId="2222911B" w14:textId="7C683A5A" w:rsidR="00BC41ED" w:rsidRPr="00597C5F" w:rsidRDefault="00BC41ED" w:rsidP="00BC4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2/3</w:t>
            </w:r>
          </w:p>
        </w:tc>
        <w:tc>
          <w:tcPr>
            <w:tcW w:w="2845" w:type="dxa"/>
            <w:vAlign w:val="center"/>
          </w:tcPr>
          <w:p w14:paraId="232584CA" w14:textId="54A9377F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  <w:vAlign w:val="center"/>
          </w:tcPr>
          <w:p w14:paraId="7163F3E6" w14:textId="727F3F4A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Praznik</w:t>
            </w:r>
          </w:p>
        </w:tc>
        <w:tc>
          <w:tcPr>
            <w:tcW w:w="0" w:type="auto"/>
            <w:vAlign w:val="center"/>
          </w:tcPr>
          <w:p w14:paraId="2290B970" w14:textId="39FAF311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Praznik</w:t>
            </w:r>
          </w:p>
        </w:tc>
      </w:tr>
      <w:tr w:rsidR="00BC41ED" w14:paraId="76369A1A" w14:textId="77777777" w:rsidTr="00BC41ED">
        <w:trPr>
          <w:trHeight w:val="851"/>
        </w:trPr>
        <w:tc>
          <w:tcPr>
            <w:tcW w:w="0" w:type="auto"/>
          </w:tcPr>
          <w:p w14:paraId="54207D73" w14:textId="77777777" w:rsidR="00BC41ED" w:rsidRPr="00F15AE6" w:rsidRDefault="00BC41ED" w:rsidP="00BC41ED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466B7B88" w14:textId="77777777" w:rsidR="00604D98" w:rsidRPr="00F15AE6" w:rsidRDefault="00604D98" w:rsidP="00604D98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46EF796" w14:textId="77777777" w:rsidR="00604D98" w:rsidRPr="00F15AE6" w:rsidRDefault="00604D98" w:rsidP="00604D98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501CED8A" w14:textId="77777777" w:rsidR="00604D98" w:rsidRPr="00F15AE6" w:rsidRDefault="00604D98" w:rsidP="00604D98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0D19BE2" w14:textId="55DCC212" w:rsidR="00604D98" w:rsidRDefault="00604D98" w:rsidP="00604D98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0455CAED" w14:textId="77777777" w:rsidR="00604D98" w:rsidRPr="00F15AE6" w:rsidRDefault="00604D98" w:rsidP="00604D98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1845E2AA" w14:textId="77777777" w:rsidR="00BC41ED" w:rsidRPr="00F15AE6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5938AC7" w14:textId="640FEBD1" w:rsidR="00BC41ED" w:rsidRPr="00CC3644" w:rsidRDefault="000B070A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</w:p>
          <w:p w14:paraId="483FC657" w14:textId="77777777" w:rsidR="00BC41ED" w:rsidRPr="00CC3644" w:rsidRDefault="00BC41ED" w:rsidP="00BC41ED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51A8CD79" w14:textId="77777777" w:rsidR="00BC41ED" w:rsidRPr="00637EA1" w:rsidRDefault="00BC41ED" w:rsidP="00BC41ED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3DF7AF0" w14:textId="77777777" w:rsidR="00BC41ED" w:rsidRDefault="00BC41ED" w:rsidP="00BC41ED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F7C3D2D" w14:textId="24026E7E" w:rsidR="00BC41ED" w:rsidRPr="001C5223" w:rsidRDefault="00BC41ED" w:rsidP="00BC41ED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30AC80B" w14:textId="72D95AD1" w:rsidR="00BC41ED" w:rsidRPr="00293A18" w:rsidRDefault="00BC41ED" w:rsidP="00BC41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7B7E9942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4D2E4AA4" w14:textId="77777777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EB7A4B5" w14:textId="01AAF1D5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423E5540" w14:textId="77777777" w:rsidTr="00BC41ED">
        <w:trPr>
          <w:trHeight w:val="851"/>
        </w:trPr>
        <w:tc>
          <w:tcPr>
            <w:tcW w:w="0" w:type="auto"/>
          </w:tcPr>
          <w:p w14:paraId="27C2DC4C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3DD6D4D3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75AF6B7B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65BB3CCD" w14:textId="372C90F0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 w:rsidR="00401E0C">
              <w:rPr>
                <w:color w:val="0000FF"/>
                <w:sz w:val="18"/>
                <w:szCs w:val="18"/>
              </w:rPr>
              <w:t>J.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5B186CB2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37F17322" w:rsidR="00BC41ED" w:rsidRDefault="00BC41ED" w:rsidP="00BC41ED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77" w:type="dxa"/>
          </w:tcPr>
          <w:p w14:paraId="1C43C815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F5F9435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40C5B981" w14:textId="77777777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7C6A5444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14810FAD" w:rsidR="00BC41ED" w:rsidRDefault="00BC41ED" w:rsidP="00BC41ED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845" w:type="dxa"/>
          </w:tcPr>
          <w:p w14:paraId="1E0D71E7" w14:textId="371C7EAF" w:rsidR="00BC41ED" w:rsidRPr="000A3457" w:rsidRDefault="00BC41ED" w:rsidP="00BC41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40D71319" w14:textId="5F4841B4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027CF08" w14:textId="008B3374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61F55F29" w14:textId="77777777" w:rsidTr="00BC41ED">
        <w:trPr>
          <w:trHeight w:val="804"/>
        </w:trPr>
        <w:tc>
          <w:tcPr>
            <w:tcW w:w="0" w:type="auto"/>
          </w:tcPr>
          <w:p w14:paraId="6C595D53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361E58EF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5468D29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3EA22A8C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6E470FBA" w14:textId="77777777" w:rsidR="005428F3" w:rsidRPr="001C5223" w:rsidRDefault="005428F3" w:rsidP="005428F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7334EBA" w14:textId="77777777" w:rsidR="005428F3" w:rsidRPr="00C069BC" w:rsidRDefault="005428F3" w:rsidP="005428F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6600EA9" w14:textId="6F06A0CF" w:rsidR="005428F3" w:rsidRPr="000A3457" w:rsidRDefault="005428F3" w:rsidP="005428F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2E30C43" w14:textId="6CF55BB6" w:rsidR="005428F3" w:rsidRDefault="005428F3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3DC4A7AF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3C61C2AF" w14:textId="77777777" w:rsidR="005428F3" w:rsidRDefault="005428F3" w:rsidP="00542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D7692D0" w14:textId="77777777" w:rsidR="005428F3" w:rsidRPr="001C5223" w:rsidRDefault="005428F3" w:rsidP="005428F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18EAE3DF" w14:textId="77777777" w:rsidR="005428F3" w:rsidRPr="00C069BC" w:rsidRDefault="005428F3" w:rsidP="005428F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6349F3B" w14:textId="007FFACF" w:rsidR="005428F3" w:rsidRDefault="005428F3" w:rsidP="005428F3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4BE66E6D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</w:p>
          <w:p w14:paraId="6635D7F4" w14:textId="1FC78252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5D1CF734" w14:textId="32D28DE7" w:rsidR="00BC41ED" w:rsidRDefault="00BC41ED" w:rsidP="005428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4A3B4EE6" w14:textId="70877E0C" w:rsidR="00BC41ED" w:rsidRPr="000A3457" w:rsidRDefault="00BC41ED" w:rsidP="00BC41ED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32F8B07" w14:textId="7741A754" w:rsidR="00BC41ED" w:rsidRPr="0017150E" w:rsidRDefault="00BC41ED" w:rsidP="00BC41ED">
            <w:pPr>
              <w:rPr>
                <w:sz w:val="18"/>
                <w:szCs w:val="18"/>
                <w:highlight w:val="yellow"/>
              </w:rPr>
            </w:pPr>
          </w:p>
        </w:tc>
      </w:tr>
      <w:tr w:rsidR="00BC41ED" w14:paraId="4C10820E" w14:textId="77777777" w:rsidTr="00BC41ED">
        <w:trPr>
          <w:trHeight w:val="851"/>
        </w:trPr>
        <w:tc>
          <w:tcPr>
            <w:tcW w:w="0" w:type="auto"/>
          </w:tcPr>
          <w:p w14:paraId="1D509D03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BC41ED" w:rsidRPr="0017150E" w:rsidRDefault="00BC41ED" w:rsidP="00BC41ED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</w:tcPr>
          <w:p w14:paraId="4D9899F0" w14:textId="01071E13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7699987B" w14:textId="0ECF9338" w:rsidR="00BC41ED" w:rsidRDefault="00BC41ED" w:rsidP="00BC41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700FDAD" w14:textId="2CBD3894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BC41ED" w14:paraId="74456E82" w14:textId="77777777" w:rsidTr="00BC41ED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</w:tcPr>
          <w:p w14:paraId="305A335F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0853064B" w14:textId="77777777" w:rsidR="008D67A7" w:rsidRPr="00597C5F" w:rsidRDefault="008D67A7" w:rsidP="008D67A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42514C1" w14:textId="77777777" w:rsidR="008D67A7" w:rsidRPr="00597C5F" w:rsidRDefault="008D67A7" w:rsidP="008D67A7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4D9A2214" w14:textId="77777777" w:rsidR="008D67A7" w:rsidRPr="00F15AE6" w:rsidRDefault="008D67A7" w:rsidP="008D67A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2D1A3DBF" w14:textId="77777777" w:rsidR="008D67A7" w:rsidRDefault="008D67A7" w:rsidP="008D67A7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2461271" w14:textId="62BF921D" w:rsidR="008D67A7" w:rsidRPr="008D67A7" w:rsidRDefault="008D67A7" w:rsidP="008D67A7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6227195F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105402F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Pregledna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slika prsnega koša pri boleznih obtočil</w:t>
            </w:r>
          </w:p>
          <w:p w14:paraId="117C096B" w14:textId="77777777" w:rsidR="00BC41ED" w:rsidRPr="001C5223" w:rsidRDefault="00BC41ED" w:rsidP="00BC41ED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5E820624" w14:textId="77777777" w:rsidR="00BC41ED" w:rsidRPr="00C069BC" w:rsidRDefault="00BC41ED" w:rsidP="00BC41ED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3D327CBA" w14:textId="267BE0C8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5A2D88D" w14:textId="43DF52FD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635A89EA" w14:textId="02191FA4" w:rsidR="00BC41ED" w:rsidRPr="008861EB" w:rsidRDefault="00BC41ED" w:rsidP="00BC41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7118464D" w14:textId="51F76A57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6F74F0C3" w14:textId="19AC4EAE" w:rsidR="00BC41ED" w:rsidRDefault="00BC41ED" w:rsidP="00BC41ED">
            <w:pPr>
              <w:rPr>
                <w:sz w:val="18"/>
                <w:szCs w:val="18"/>
              </w:rPr>
            </w:pPr>
          </w:p>
        </w:tc>
      </w:tr>
      <w:tr w:rsidR="00896E52" w14:paraId="01C7ACA2" w14:textId="77777777" w:rsidTr="00BC41ED">
        <w:trPr>
          <w:trHeight w:val="851"/>
        </w:trPr>
        <w:tc>
          <w:tcPr>
            <w:tcW w:w="0" w:type="auto"/>
          </w:tcPr>
          <w:p w14:paraId="26AD733B" w14:textId="77777777" w:rsidR="00896E52" w:rsidRDefault="00896E52" w:rsidP="00896E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617316F4" w:rsidR="00896E52" w:rsidRPr="005527CD" w:rsidRDefault="00896E52" w:rsidP="00896E52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77" w:type="dxa"/>
          </w:tcPr>
          <w:p w14:paraId="54E7C9C1" w14:textId="77777777" w:rsidR="00896E52" w:rsidRDefault="00896E52" w:rsidP="00896E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B33D750" w14:textId="77777777" w:rsidR="00896E52" w:rsidRDefault="00896E52" w:rsidP="00896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CT in </w:t>
            </w:r>
            <w:proofErr w:type="spellStart"/>
            <w:r>
              <w:rPr>
                <w:sz w:val="18"/>
                <w:szCs w:val="18"/>
              </w:rPr>
              <w:t>MRT</w:t>
            </w:r>
            <w:proofErr w:type="spellEnd"/>
            <w:r>
              <w:rPr>
                <w:sz w:val="18"/>
                <w:szCs w:val="18"/>
              </w:rPr>
              <w:t xml:space="preserve"> srca in obtočil</w:t>
            </w:r>
          </w:p>
          <w:p w14:paraId="6ED80EF9" w14:textId="77777777" w:rsidR="00896E52" w:rsidRPr="001C5223" w:rsidRDefault="00896E52" w:rsidP="00896E52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1C34A69" w14:textId="77777777" w:rsidR="00896E52" w:rsidRPr="00C069BC" w:rsidRDefault="00896E52" w:rsidP="00896E52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C0A83F8" w14:textId="1C837198" w:rsidR="00896E52" w:rsidRDefault="00896E52" w:rsidP="00896E52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476AC29A" w14:textId="697F8D86" w:rsidR="00896E52" w:rsidRPr="006462A2" w:rsidRDefault="00896E52" w:rsidP="00896E5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5" w:type="dxa"/>
          </w:tcPr>
          <w:p w14:paraId="65B863BC" w14:textId="18DF83C3" w:rsidR="00896E52" w:rsidRPr="00CC3644" w:rsidRDefault="00896E52" w:rsidP="00896E52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2D585AD1" w14:textId="38DC51E8" w:rsidR="00896E52" w:rsidRDefault="00896E52" w:rsidP="00896E5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1A0D2E7" w14:textId="524946FD" w:rsidR="00896E52" w:rsidRPr="00CC3644" w:rsidRDefault="00896E52" w:rsidP="00896E52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p w14:paraId="15E54308" w14:textId="473387A0" w:rsidR="00A920BF" w:rsidRDefault="00A920BF" w:rsidP="00A920BF"/>
    <w:p w14:paraId="0053F828" w14:textId="42669A52" w:rsidR="71757C7A" w:rsidRDefault="71757C7A" w:rsidP="71757C7A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694"/>
        <w:gridCol w:w="2693"/>
        <w:gridCol w:w="2955"/>
        <w:gridCol w:w="3066"/>
      </w:tblGrid>
      <w:tr w:rsidR="00D62179" w14:paraId="1B98A1F6" w14:textId="77777777" w:rsidTr="004D6376">
        <w:tc>
          <w:tcPr>
            <w:tcW w:w="0" w:type="auto"/>
            <w:vMerge w:val="restart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2106F9">
              <w:rPr>
                <w:color w:val="EE0000"/>
                <w:sz w:val="18"/>
                <w:szCs w:val="18"/>
              </w:rPr>
              <w:t>T2</w:t>
            </w:r>
          </w:p>
        </w:tc>
        <w:tc>
          <w:tcPr>
            <w:tcW w:w="2983" w:type="dxa"/>
          </w:tcPr>
          <w:p w14:paraId="72E3C651" w14:textId="61317CD6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BC41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 xml:space="preserve">1.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694" w:type="dxa"/>
          </w:tcPr>
          <w:p w14:paraId="273C166D" w14:textId="3EAEC953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BC41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473516F5" w14:textId="6D96EF6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BC41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5" w:type="dxa"/>
          </w:tcPr>
          <w:p w14:paraId="5ABE9A28" w14:textId="7D11E404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BC41E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5D2CD29C" w14:textId="76C5480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BC41E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B066D" w14:paraId="2C0F1E67" w14:textId="77777777" w:rsidTr="004D6376">
        <w:trPr>
          <w:trHeight w:val="284"/>
        </w:trPr>
        <w:tc>
          <w:tcPr>
            <w:tcW w:w="0" w:type="auto"/>
            <w:vMerge/>
          </w:tcPr>
          <w:p w14:paraId="22828E80" w14:textId="77777777" w:rsidR="000B066D" w:rsidRPr="001B0E93" w:rsidRDefault="000B066D" w:rsidP="000B066D">
            <w:pPr>
              <w:keepNext/>
              <w:snapToGrid w:val="0"/>
              <w:jc w:val="center"/>
            </w:pPr>
          </w:p>
        </w:tc>
        <w:tc>
          <w:tcPr>
            <w:tcW w:w="2983" w:type="dxa"/>
            <w:vAlign w:val="center"/>
          </w:tcPr>
          <w:p w14:paraId="05A195A7" w14:textId="06D8E4C4" w:rsidR="000B066D" w:rsidRPr="00293A18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</w:p>
        </w:tc>
        <w:tc>
          <w:tcPr>
            <w:tcW w:w="2694" w:type="dxa"/>
            <w:vAlign w:val="center"/>
          </w:tcPr>
          <w:p w14:paraId="22F6D048" w14:textId="4846B99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1/2</w:t>
            </w:r>
          </w:p>
        </w:tc>
        <w:tc>
          <w:tcPr>
            <w:tcW w:w="2693" w:type="dxa"/>
            <w:vAlign w:val="center"/>
          </w:tcPr>
          <w:p w14:paraId="71A11EDD" w14:textId="5C4A45BF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2/2</w:t>
            </w:r>
          </w:p>
        </w:tc>
        <w:tc>
          <w:tcPr>
            <w:tcW w:w="2955" w:type="dxa"/>
            <w:vAlign w:val="center"/>
          </w:tcPr>
          <w:p w14:paraId="4D29F3C7" w14:textId="2862883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vAlign w:val="center"/>
          </w:tcPr>
          <w:p w14:paraId="5D79FDEC" w14:textId="6710083B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8B7393" w14:paraId="158689A3" w14:textId="77777777" w:rsidTr="004D6376">
        <w:tc>
          <w:tcPr>
            <w:tcW w:w="0" w:type="auto"/>
          </w:tcPr>
          <w:p w14:paraId="498A1470" w14:textId="77777777" w:rsidR="008B7393" w:rsidRPr="00F15AE6" w:rsidRDefault="008B7393" w:rsidP="008B7393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6D18BB5D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8D8C942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5FADC729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28BE561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28F9CDA2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2178EAED" w14:textId="77777777" w:rsidR="002140E2" w:rsidRPr="00E444D3" w:rsidRDefault="002140E2" w:rsidP="002140E2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36D93B13" w14:textId="77777777" w:rsidR="002140E2" w:rsidRDefault="002140E2" w:rsidP="002140E2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46BC0B7D" w14:textId="77777777" w:rsidR="002140E2" w:rsidRPr="00E444D3" w:rsidRDefault="002140E2" w:rsidP="002140E2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37118E1B" w14:textId="77777777" w:rsidR="002140E2" w:rsidRPr="00C069BC" w:rsidRDefault="002140E2" w:rsidP="002140E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37857787" w:rsidR="008B7393" w:rsidRDefault="002140E2" w:rsidP="002140E2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693" w:type="dxa"/>
          </w:tcPr>
          <w:p w14:paraId="61933252" w14:textId="07C061D5" w:rsidR="008B7393" w:rsidRPr="002279B3" w:rsidRDefault="008861EB" w:rsidP="008B7393">
            <w:pPr>
              <w:rPr>
                <w:b/>
                <w:bCs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55" w:type="dxa"/>
          </w:tcPr>
          <w:p w14:paraId="12527D72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1A33DBC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proofErr w:type="spellStart"/>
            <w:r w:rsidRPr="00597C5F">
              <w:rPr>
                <w:sz w:val="18"/>
                <w:szCs w:val="18"/>
              </w:rPr>
              <w:t>GVT</w:t>
            </w:r>
            <w:proofErr w:type="spellEnd"/>
            <w:r w:rsidRPr="00597C5F">
              <w:rPr>
                <w:sz w:val="18"/>
                <w:szCs w:val="18"/>
              </w:rPr>
              <w:t xml:space="preserve"> in PE - opredelitev, patogeneza, epidemiologija </w:t>
            </w:r>
          </w:p>
          <w:p w14:paraId="6E83F510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575D679D" w:rsidR="008B7393" w:rsidRPr="00597C5F" w:rsidRDefault="008B7393" w:rsidP="008B7393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355CE0B5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7253E18" w14:textId="77777777" w:rsidR="008B7393" w:rsidRDefault="008B7393" w:rsidP="008B73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PAOB</w:t>
            </w:r>
            <w:proofErr w:type="spellEnd"/>
            <w:r>
              <w:rPr>
                <w:sz w:val="18"/>
                <w:szCs w:val="18"/>
              </w:rPr>
              <w:t xml:space="preserve"> in bolezni aorte: Opredelitev, patogeneza, epidemiologija </w:t>
            </w:r>
          </w:p>
          <w:p w14:paraId="7ACBFD5A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EC34F57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8B7393" w:rsidRPr="00A920BF" w:rsidRDefault="008B7393" w:rsidP="008B7393">
            <w:pPr>
              <w:rPr>
                <w:color w:val="FF0000"/>
                <w:sz w:val="18"/>
                <w:szCs w:val="18"/>
              </w:rPr>
            </w:pPr>
          </w:p>
        </w:tc>
      </w:tr>
      <w:tr w:rsidR="008B7393" w14:paraId="39E4A67E" w14:textId="77777777" w:rsidTr="004D6376">
        <w:trPr>
          <w:trHeight w:val="1004"/>
        </w:trPr>
        <w:tc>
          <w:tcPr>
            <w:tcW w:w="0" w:type="auto"/>
          </w:tcPr>
          <w:p w14:paraId="655AEC48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25C7C14E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B4F9B2F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38014FB6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>
              <w:rPr>
                <w:color w:val="0000FF"/>
                <w:sz w:val="18"/>
                <w:szCs w:val="18"/>
              </w:rPr>
              <w:t>Frljak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250E392D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24FD50B7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4FC146C7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4C51E2E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5923950A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8A4DADC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3415853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3328E5C7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303D4D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0508216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8D3E56E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953079" w14:textId="0FA144A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C393E2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0CF6DB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1D66FA6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1D9D7159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3ED6E245" w14:textId="276D0D21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57C281D3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BFB720A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Intervencijsko in farmakološko zdravljenje </w:t>
            </w:r>
            <w:proofErr w:type="spellStart"/>
            <w:r>
              <w:rPr>
                <w:sz w:val="18"/>
                <w:szCs w:val="18"/>
              </w:rPr>
              <w:t>PAOB</w:t>
            </w:r>
            <w:proofErr w:type="spellEnd"/>
          </w:p>
          <w:p w14:paraId="5852C32C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A164B25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444DB451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B7393" w14:paraId="728E4B5A" w14:textId="77777777" w:rsidTr="004D6376">
        <w:trPr>
          <w:trHeight w:val="1165"/>
        </w:trPr>
        <w:tc>
          <w:tcPr>
            <w:tcW w:w="0" w:type="auto"/>
          </w:tcPr>
          <w:p w14:paraId="13D3F456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740B5439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71AB15E0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4B73264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73FFF5C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03FBEDEE" w14:textId="2DB42BC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4AD2F69A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A4B58AD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5795997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10D9C32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04AE83F" w14:textId="47C6649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09D399F6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C61CA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6C45110C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54DBCF01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8C13A6B" w14:textId="0EA7C27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02BC4D03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CE31FB8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00448F18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7723DD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4154C8" w14:textId="0C066C58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61D3DE27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17FE5769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136C1770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4CBD152" w14:textId="77777777" w:rsidR="008B7393" w:rsidRPr="001C5223" w:rsidRDefault="008B7393" w:rsidP="008B7393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0A2A020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1F31CE42" w14:textId="77777777" w:rsidTr="004D6376">
        <w:trPr>
          <w:trHeight w:val="851"/>
        </w:trPr>
        <w:tc>
          <w:tcPr>
            <w:tcW w:w="0" w:type="auto"/>
          </w:tcPr>
          <w:p w14:paraId="57EDBEBE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</w:tcPr>
          <w:p w14:paraId="25AEA952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8A28269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4D71C4E5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9B5B5C" w14:textId="0B24580E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 w:rsidR="00BE5270"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2B98207E" w:rsidR="008F6346" w:rsidRPr="00854667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C040F9D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2D7C7CF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0B193EDF" w14:textId="77777777" w:rsidR="008F6346" w:rsidRPr="009742D1" w:rsidRDefault="008F6346" w:rsidP="008F6346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65737329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9742D1">
              <w:rPr>
                <w:color w:val="FF0000"/>
                <w:sz w:val="18"/>
                <w:szCs w:val="18"/>
              </w:rPr>
              <w:t xml:space="preserve">h </w:t>
            </w:r>
          </w:p>
          <w:p w14:paraId="01A07131" w14:textId="2B5B37AB" w:rsidR="008F6346" w:rsidRPr="0003386C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41A676D1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A290CB0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03D890D6" w14:textId="77777777" w:rsidR="008F6346" w:rsidRPr="00637EA1" w:rsidRDefault="008F6346" w:rsidP="008F634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88CA52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1F52F09" w14:textId="05EDDECB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103B88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4C88527" w14:textId="77777777" w:rsidR="008F6346" w:rsidRPr="00597C5F" w:rsidRDefault="008F6346" w:rsidP="008F634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7BA92492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857D154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2ECFB76" w14:textId="2DE29416" w:rsidR="008F6346" w:rsidRPr="004527D7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8F6346" w:rsidRPr="00597C5F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</w:tcPr>
          <w:p w14:paraId="7877B29C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30BF539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1CCB4A93" w14:textId="77777777" w:rsidR="008F6346" w:rsidRPr="001C5223" w:rsidRDefault="008F6346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Blinc, B.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DF8AC17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07EEBB29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2140E2" w14:paraId="445DEDB9" w14:textId="77777777" w:rsidTr="004D6376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</w:tcPr>
          <w:p w14:paraId="54C28ECB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vMerge w:val="restart"/>
          </w:tcPr>
          <w:p w14:paraId="109AF927" w14:textId="77777777" w:rsidR="002140E2" w:rsidRDefault="002140E2" w:rsidP="002140E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 (v predavalnici)</w:t>
            </w:r>
          </w:p>
          <w:p w14:paraId="2454F4A8" w14:textId="77777777" w:rsidR="002140E2" w:rsidRDefault="002140E2" w:rsidP="00214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PC, CT, </w:t>
            </w:r>
            <w:proofErr w:type="spellStart"/>
            <w:r>
              <w:rPr>
                <w:sz w:val="18"/>
                <w:szCs w:val="18"/>
              </w:rPr>
              <w:t>MRT</w:t>
            </w:r>
            <w:proofErr w:type="spellEnd"/>
            <w:r>
              <w:rPr>
                <w:sz w:val="18"/>
                <w:szCs w:val="18"/>
              </w:rPr>
              <w:t xml:space="preserve"> in katetrskih preiskav pri boleznih obtočil </w:t>
            </w:r>
          </w:p>
          <w:p w14:paraId="6A3AA04E" w14:textId="77777777" w:rsidR="002140E2" w:rsidRPr="001C5223" w:rsidRDefault="002140E2" w:rsidP="002140E2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624B0EB" w14:textId="01C2E8BB" w:rsidR="002140E2" w:rsidRDefault="002140E2" w:rsidP="002140E2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056C6C3" w14:textId="28A40662" w:rsidR="002140E2" w:rsidRPr="00597C5F" w:rsidRDefault="002140E2" w:rsidP="002140E2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640C3DC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DA6B220" w14:textId="77777777" w:rsidR="002140E2" w:rsidRPr="00CC3644" w:rsidRDefault="002140E2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5F0C6258" w14:textId="77777777" w:rsidR="002140E2" w:rsidRPr="00637EA1" w:rsidRDefault="002140E2" w:rsidP="008F634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16DE4D" w14:textId="77777777" w:rsidR="002140E2" w:rsidRDefault="002140E2" w:rsidP="008F634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61915DF" w14:textId="1A45B3FE" w:rsidR="002140E2" w:rsidRPr="00C4764A" w:rsidRDefault="002140E2" w:rsidP="008F6346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1E43A0A" w14:textId="77777777" w:rsidR="002140E2" w:rsidRPr="00CC3644" w:rsidRDefault="002140E2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B936639" w14:textId="77777777" w:rsidR="002140E2" w:rsidRPr="00CC3644" w:rsidRDefault="002140E2" w:rsidP="008F634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10C59BAF" w14:textId="77777777" w:rsidR="002140E2" w:rsidRPr="002E21BC" w:rsidRDefault="002140E2" w:rsidP="008F634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7D3218C9" w14:textId="77777777" w:rsidR="002140E2" w:rsidRDefault="002140E2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3F43D5C" w14:textId="09F7A999" w:rsidR="002140E2" w:rsidRPr="00CC3644" w:rsidRDefault="002140E2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62DDE4B9" w14:textId="77777777" w:rsidR="002140E2" w:rsidRPr="00597C5F" w:rsidRDefault="002140E2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59C78E0" w14:textId="77777777" w:rsidR="002140E2" w:rsidRPr="00597C5F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0ED62A41" w14:textId="77777777" w:rsidR="002140E2" w:rsidRPr="00F15AE6" w:rsidRDefault="002140E2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6B07653" w14:textId="77777777" w:rsidR="002140E2" w:rsidRDefault="002140E2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1D199A" w14:textId="222DEB81" w:rsidR="002140E2" w:rsidRPr="00597C5F" w:rsidRDefault="002140E2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62932F17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3827D51" w14:textId="77777777" w:rsidR="002140E2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000E5EDA" w14:textId="77777777" w:rsidR="002140E2" w:rsidRPr="001C5223" w:rsidRDefault="002140E2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203ACFC2" w14:textId="77777777" w:rsidR="002140E2" w:rsidRDefault="002140E2" w:rsidP="008F6346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6E0261" w14:textId="42597D2E" w:rsidR="002140E2" w:rsidRDefault="002140E2" w:rsidP="008F6346">
            <w:pPr>
              <w:rPr>
                <w:sz w:val="18"/>
                <w:szCs w:val="18"/>
              </w:rPr>
            </w:pPr>
          </w:p>
        </w:tc>
      </w:tr>
      <w:tr w:rsidR="002140E2" w14:paraId="4B20767B" w14:textId="77777777" w:rsidTr="004D6376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</w:tcPr>
          <w:p w14:paraId="6275ABAB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vMerge/>
            <w:tcBorders>
              <w:bottom w:val="single" w:sz="6" w:space="0" w:color="000000"/>
            </w:tcBorders>
          </w:tcPr>
          <w:p w14:paraId="5747BAAD" w14:textId="438A90FA" w:rsidR="002140E2" w:rsidRPr="00CC3644" w:rsidRDefault="002140E2" w:rsidP="008F634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8C954AF" w14:textId="77777777" w:rsidR="003F2672" w:rsidRPr="00597C5F" w:rsidRDefault="003F2672" w:rsidP="003F267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EC2AC3F" w14:textId="77777777" w:rsidR="003F2672" w:rsidRPr="00597C5F" w:rsidRDefault="003F2672" w:rsidP="003F267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5D56AB3A" w14:textId="77777777" w:rsidR="003F2672" w:rsidRPr="00F15AE6" w:rsidRDefault="003F2672" w:rsidP="003F267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60F3AEB4" w14:textId="61CCA233" w:rsidR="003F2672" w:rsidRPr="004527D7" w:rsidRDefault="003F2672" w:rsidP="003F267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F821909" w14:textId="77777777" w:rsidR="003F2672" w:rsidRPr="001C5223" w:rsidRDefault="003F2672" w:rsidP="003F2672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0D09D88" w14:textId="43AD41FD" w:rsidR="002140E2" w:rsidRPr="00C4764A" w:rsidRDefault="002140E2" w:rsidP="008F63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8E3B60" w14:textId="77777777" w:rsidR="002140E2" w:rsidRPr="00CC3644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6D88CEC7" w14:textId="77777777" w:rsidR="002140E2" w:rsidRPr="00CC3644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3471A0A1" w14:textId="77777777" w:rsidR="002140E2" w:rsidRPr="00637EA1" w:rsidRDefault="002140E2" w:rsidP="008F634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57844FD6" w14:textId="77777777" w:rsidR="002140E2" w:rsidRDefault="002140E2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6B25EA5" w14:textId="0B40FF06" w:rsidR="002140E2" w:rsidRPr="00CC3644" w:rsidRDefault="002140E2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64E1DFA1" w14:textId="77777777" w:rsidR="00604D98" w:rsidRPr="001A7BDF" w:rsidRDefault="00604D98" w:rsidP="00604D98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484D0EEF" w14:textId="77777777" w:rsidR="00604D98" w:rsidRPr="001A7BDF" w:rsidRDefault="00604D98" w:rsidP="00604D98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4F42D2CC" w14:textId="77777777" w:rsidR="00604D98" w:rsidRPr="001A7BDF" w:rsidRDefault="00604D98" w:rsidP="00604D98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N. Eržen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519DAC22" w14:textId="0FD47E1A" w:rsidR="00604D98" w:rsidRDefault="00604D98" w:rsidP="00604D98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B4F162A" w14:textId="6B419FFD" w:rsidR="002140E2" w:rsidRPr="00604D98" w:rsidRDefault="00604D98" w:rsidP="00604D98">
            <w:pPr>
              <w:snapToGrid w:val="0"/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74A7C261" w14:textId="77777777" w:rsidR="002140E2" w:rsidRDefault="002140E2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2D8F324" w14:textId="77777777" w:rsidR="002140E2" w:rsidRDefault="002140E2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37F4A3E4" w14:textId="68567334" w:rsidR="002140E2" w:rsidRPr="001C5223" w:rsidRDefault="002140E2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</w:t>
            </w:r>
            <w:r w:rsidRPr="001C5223">
              <w:rPr>
                <w:color w:val="0000FF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FF"/>
                <w:sz w:val="18"/>
                <w:szCs w:val="18"/>
              </w:rPr>
              <w:t>Taleska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</w:rPr>
              <w:t>Štupica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FB75CA" w14:textId="77777777" w:rsidR="002140E2" w:rsidRDefault="002140E2" w:rsidP="008F6346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4123FA6" w14:textId="5FE02515" w:rsidR="002140E2" w:rsidRPr="00597C5F" w:rsidRDefault="002140E2" w:rsidP="008F6346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4802F01F" w14:textId="77777777" w:rsidTr="004D6376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6E6E6"/>
          </w:tcPr>
          <w:p w14:paraId="64428CB2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6E6E6"/>
          </w:tcPr>
          <w:p w14:paraId="681C6280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E6E6E6"/>
          </w:tcPr>
          <w:p w14:paraId="23FBC08A" w14:textId="77777777" w:rsidR="008F6346" w:rsidRPr="00CC3644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</w:tr>
      <w:tr w:rsidR="008F6346" w:rsidRPr="00CC3644" w14:paraId="7879F3AD" w14:textId="77777777" w:rsidTr="004D6376">
        <w:trPr>
          <w:trHeight w:val="567"/>
        </w:trPr>
        <w:tc>
          <w:tcPr>
            <w:tcW w:w="0" w:type="auto"/>
          </w:tcPr>
          <w:p w14:paraId="33C2A104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</w:tcPr>
          <w:p w14:paraId="4CA7E26E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1915D625" w:rsidR="008F6346" w:rsidRPr="00CC3644" w:rsidRDefault="008F6346" w:rsidP="008F634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Predavalnica?</w:t>
            </w:r>
          </w:p>
        </w:tc>
        <w:tc>
          <w:tcPr>
            <w:tcW w:w="2694" w:type="dxa"/>
          </w:tcPr>
          <w:p w14:paraId="33C205AA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46E92FF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610A11C8" w14:textId="75C512A5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</w:p>
        </w:tc>
        <w:tc>
          <w:tcPr>
            <w:tcW w:w="2693" w:type="dxa"/>
          </w:tcPr>
          <w:p w14:paraId="5A591AFE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24692F8A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Predavalnica?</w:t>
            </w:r>
          </w:p>
        </w:tc>
        <w:tc>
          <w:tcPr>
            <w:tcW w:w="2955" w:type="dxa"/>
          </w:tcPr>
          <w:p w14:paraId="49BDBECD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725194AD" w:rsidR="008F6346" w:rsidRPr="00597C5F" w:rsidRDefault="008F6346" w:rsidP="008F634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</w:p>
        </w:tc>
        <w:tc>
          <w:tcPr>
            <w:tcW w:w="3066" w:type="dxa"/>
          </w:tcPr>
          <w:p w14:paraId="78EB0B18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3EC19EFE" w:rsidR="008F6346" w:rsidRPr="00597C5F" w:rsidRDefault="008F6346" w:rsidP="008F634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</w:p>
        </w:tc>
      </w:tr>
      <w:bookmarkEnd w:id="0"/>
    </w:tbl>
    <w:p w14:paraId="621C5B0C" w14:textId="77777777" w:rsidR="00A920BF" w:rsidRDefault="00A920BF" w:rsidP="00A920BF"/>
    <w:p w14:paraId="4E6D95E3" w14:textId="77777777" w:rsidR="005428F3" w:rsidRDefault="005428F3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76"/>
        <w:gridCol w:w="2582"/>
        <w:gridCol w:w="3240"/>
        <w:gridCol w:w="2798"/>
        <w:gridCol w:w="3066"/>
      </w:tblGrid>
      <w:tr w:rsidR="00D62179" w:rsidRPr="00CC3644" w14:paraId="38F3488A" w14:textId="77777777" w:rsidTr="008F634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lastRenderedPageBreak/>
              <w:t>T3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B18A9CF" w14:textId="4E300D74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2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C376BFA" w14:textId="03891430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6536205F" w14:textId="61DCC3D8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6884D272" w14:textId="41D9B0C0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BDF" w14:textId="11954A78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0B066D">
              <w:rPr>
                <w:sz w:val="18"/>
                <w:szCs w:val="18"/>
              </w:rPr>
              <w:t>1</w:t>
            </w:r>
            <w:r w:rsidR="00BC41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="000B066D"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</w:tr>
      <w:tr w:rsidR="008861EB" w:rsidRPr="00CC3644" w14:paraId="1FCFF499" w14:textId="77777777" w:rsidTr="008F6346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1194128" w14:textId="77777777" w:rsidR="008861EB" w:rsidRPr="001B0E93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0E56C14" w14:textId="4D8409C0" w:rsidR="008861EB" w:rsidRPr="008F6346" w:rsidRDefault="008861EB" w:rsidP="008861EB">
            <w:pPr>
              <w:jc w:val="center"/>
              <w:rPr>
                <w:color w:val="FF0000"/>
                <w:sz w:val="18"/>
                <w:szCs w:val="18"/>
              </w:rPr>
            </w:pPr>
            <w:r w:rsidRPr="008F6346">
              <w:rPr>
                <w:sz w:val="18"/>
                <w:szCs w:val="18"/>
              </w:rPr>
              <w:t>Toksikologija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02AB8" w14:textId="20C1B28A" w:rsidR="008861EB" w:rsidRPr="00CC3644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3C922" w14:textId="16F08269" w:rsidR="008861EB" w:rsidRPr="00CC3644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 srčna bolezen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7F398" w14:textId="760C6F1E" w:rsidR="008861EB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EAAF" w14:textId="50CACBC6" w:rsidR="008861EB" w:rsidRDefault="008861EB" w:rsidP="008861EB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zaklopk</w:t>
            </w:r>
          </w:p>
        </w:tc>
      </w:tr>
      <w:tr w:rsidR="008861EB" w:rsidRPr="00CC3644" w14:paraId="3DA3024A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29765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2CB748D8" w14:textId="77777777" w:rsidR="008861EB" w:rsidRPr="00F7119A" w:rsidRDefault="008861EB" w:rsidP="008861E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E723E72" w14:textId="77777777" w:rsidR="008861EB" w:rsidRDefault="008861EB" w:rsidP="008861EB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4FD242D3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05A8752" w14:textId="77777777" w:rsidR="008861EB" w:rsidRDefault="008861EB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C06397E" w:rsidR="008861EB" w:rsidRPr="0071729D" w:rsidRDefault="008861EB" w:rsidP="008861EB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vMerge w:val="restart"/>
            <w:tcBorders>
              <w:top w:val="single" w:sz="6" w:space="0" w:color="000000"/>
            </w:tcBorders>
          </w:tcPr>
          <w:p w14:paraId="41EB1B1E" w14:textId="77777777" w:rsidR="008861EB" w:rsidRPr="008746A5" w:rsidRDefault="008861EB" w:rsidP="008861EB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737C3692" w14:textId="77777777" w:rsidR="008861EB" w:rsidRPr="008746A5" w:rsidRDefault="008861EB" w:rsidP="008861EB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7F4675B9" w14:textId="77777777" w:rsidR="008861EB" w:rsidRPr="002E1FA9" w:rsidRDefault="008861EB" w:rsidP="008861EB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4D1F2F9F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0CB0504F" w14:textId="4072B284" w:rsidR="008861EB" w:rsidRPr="00CC3644" w:rsidRDefault="008861EB" w:rsidP="008861EB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23C7A5CD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D307108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066D054B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4B2F8A2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F70C95E" w14:textId="4F7A5F9D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0033C0" w14:textId="6BF40C9B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560FBACC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47E0957" w14:textId="0CF86415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arterijske hipertenzije, meritve krvnega tlaka </w:t>
            </w:r>
          </w:p>
          <w:p w14:paraId="6239114A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P. Dolenc,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ED66B76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259370C" w14:textId="00F9163A" w:rsidR="008861EB" w:rsidRPr="00C069BC" w:rsidRDefault="008861EB" w:rsidP="008861EB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75F4008" w14:textId="5C8B6D7C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52B5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6789B32E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28ABEC37" w14:textId="77777777" w:rsidR="008861EB" w:rsidRPr="00637EA1" w:rsidRDefault="008861EB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11F6A19F" w14:textId="6691C129" w:rsidR="008861EB" w:rsidRPr="0053771F" w:rsidRDefault="008861EB" w:rsidP="008861EB">
            <w:pPr>
              <w:rPr>
                <w:bCs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861EB" w:rsidRPr="00CC3644" w14:paraId="5B000DAC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BAD32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130D4439" w14:textId="77777777" w:rsidR="008861EB" w:rsidRPr="00F7119A" w:rsidRDefault="008861EB" w:rsidP="008861E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EFF0510" w14:textId="77777777" w:rsidR="008861EB" w:rsidRDefault="008861EB" w:rsidP="008861E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18722629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6E2EA35F" w14:textId="77777777" w:rsidR="008861EB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3C57E2F" w14:textId="0E3E615C" w:rsidR="008861EB" w:rsidRPr="009260BC" w:rsidRDefault="008861EB" w:rsidP="008861EB"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</w:tcPr>
          <w:p w14:paraId="62169859" w14:textId="37767E29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E9DAB0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A776CF9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329C80E6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Pr="006F3AC9">
              <w:rPr>
                <w:color w:val="0000FF"/>
                <w:sz w:val="18"/>
                <w:szCs w:val="18"/>
              </w:rPr>
              <w:t>M. Šinkovec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03903CD5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909B55F" w14:textId="57D78EDB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533681F8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3A1A82A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1BBD472D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47603CD3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(B. Salobir,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20A3C53" w14:textId="77777777" w:rsidR="008861EB" w:rsidRPr="00C069BC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5FDD5BE" w14:textId="6DB9158A" w:rsidR="008861EB" w:rsidRPr="0071729D" w:rsidRDefault="008861EB" w:rsidP="008861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312B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68E6E7FB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7D5E6C36" w14:textId="77777777" w:rsidR="008861EB" w:rsidRPr="00637EA1" w:rsidRDefault="008861EB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22E58A86" w14:textId="2A6A4BBB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861EB" w:rsidRPr="00CC3644" w14:paraId="1100F439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954E7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3CEF2FE4" w14:textId="77777777" w:rsidR="008861EB" w:rsidRPr="00F7119A" w:rsidRDefault="008861EB" w:rsidP="008861EB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F0D23F5" w14:textId="77777777" w:rsidR="008861EB" w:rsidRPr="00F7119A" w:rsidRDefault="008861EB" w:rsidP="008861E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76293795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6463735" w14:textId="77777777" w:rsidR="008861EB" w:rsidRDefault="008861EB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8452F5D" w14:textId="6EC0AB44" w:rsidR="008861EB" w:rsidRPr="008F6346" w:rsidRDefault="008861EB" w:rsidP="008861EB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  <w:tcBorders>
              <w:bottom w:val="single" w:sz="6" w:space="0" w:color="000000"/>
            </w:tcBorders>
          </w:tcPr>
          <w:p w14:paraId="58453384" w14:textId="77777777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7FD1BB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69DD310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1FB70EBE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r w:rsidRPr="006F3AC9">
              <w:rPr>
                <w:color w:val="0000FF"/>
                <w:sz w:val="18"/>
                <w:szCs w:val="18"/>
              </w:rPr>
              <w:t>M. Šinkovec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35C5BF5E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CBD414D" w14:textId="1E22BD52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6E078F9A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07C43B8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6A3EDBF5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0889386C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P. Šinigoj,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8188D66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3E7ADAC" w14:textId="50F55C6B" w:rsidR="008861EB" w:rsidRPr="00597C5F" w:rsidRDefault="008861EB" w:rsidP="0085466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FF01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12E9A70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33E782B2" w14:textId="77777777" w:rsidR="008861EB" w:rsidRPr="00637EA1" w:rsidRDefault="008861EB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38DAF7E" w14:textId="77777777" w:rsidR="008861EB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4BEE535D" w14:textId="7D9263E3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861EB" w:rsidRPr="00CC3644" w14:paraId="77ED0BF4" w14:textId="77777777" w:rsidTr="008F6346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F596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31DA6A68" w14:textId="77777777" w:rsidR="008861EB" w:rsidRDefault="008861EB" w:rsidP="008861EB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330DDEB" w14:textId="77777777" w:rsidR="008861EB" w:rsidRDefault="008861EB" w:rsidP="008861EB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24BE3473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2FEEDC78" w14:textId="77777777" w:rsidR="008861EB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798CC660" w:rsidR="008861EB" w:rsidRPr="00CC3644" w:rsidRDefault="008861EB" w:rsidP="008861E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0B373DEF" w14:textId="77777777" w:rsidR="008861EB" w:rsidRPr="008746A5" w:rsidRDefault="008861EB" w:rsidP="008861EB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614FB457" w14:textId="77777777" w:rsidR="008861EB" w:rsidRPr="008746A5" w:rsidRDefault="008861EB" w:rsidP="008861EB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49C6687D" w14:textId="77777777" w:rsidR="008861EB" w:rsidRPr="002E1FA9" w:rsidRDefault="008861EB" w:rsidP="008861EB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24B6DA16" w14:textId="5BA3590D" w:rsidR="008861EB" w:rsidRPr="00081CB3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137EFC3E" w14:textId="77777777" w:rsidR="008861EB" w:rsidRPr="00CC3644" w:rsidRDefault="008861EB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99FA520" w14:textId="77777777" w:rsidR="008861EB" w:rsidRPr="00CC3644" w:rsidRDefault="008861EB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4C8E84DB" w14:textId="77777777" w:rsidR="008861EB" w:rsidRPr="002747B2" w:rsidRDefault="008861EB" w:rsidP="008861EB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8A4DDA3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5D0075C" w14:textId="7E4B450C" w:rsidR="008861EB" w:rsidRPr="00597C5F" w:rsidRDefault="008861EB" w:rsidP="008861E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0A60B19C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A8A5D54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Antihipertenzijska zdravila </w:t>
            </w:r>
          </w:p>
          <w:p w14:paraId="692B2712" w14:textId="77777777" w:rsidR="008861EB" w:rsidRPr="001C5223" w:rsidRDefault="008861EB" w:rsidP="008861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786C949" w14:textId="77777777" w:rsidR="008861EB" w:rsidRDefault="008861EB" w:rsidP="008861EB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8E4D700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D27A7E" w14:textId="0E1900E8" w:rsidR="008861EB" w:rsidRPr="00597C5F" w:rsidRDefault="008861EB" w:rsidP="008861EB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88A4" w14:textId="77777777" w:rsidR="00B35F82" w:rsidRPr="00597C5F" w:rsidRDefault="00B35F82" w:rsidP="00B35F8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2F0A41D" w14:textId="77777777" w:rsidR="00B35F82" w:rsidRPr="00597C5F" w:rsidRDefault="00B35F82" w:rsidP="00B35F8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14D4D0A4" w14:textId="77777777" w:rsidR="00B35F82" w:rsidRPr="00F15AE6" w:rsidRDefault="00B35F82" w:rsidP="00B35F8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56FE8FD" w14:textId="135DC313" w:rsidR="00DF1DB4" w:rsidRDefault="00B35F82" w:rsidP="00B35F82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 w:rsidR="00DF1DB4">
              <w:rPr>
                <w:color w:val="FF0000"/>
                <w:sz w:val="18"/>
                <w:szCs w:val="18"/>
              </w:rPr>
              <w:t>1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4354F0D4" w14:textId="2A89D9A9" w:rsidR="00B35F82" w:rsidRPr="00F15AE6" w:rsidRDefault="00B35F82" w:rsidP="00B35F82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3BEC088" w14:textId="78FECD46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</w:tr>
      <w:tr w:rsidR="0010344A" w:rsidRPr="00CC3644" w14:paraId="360A83F9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074DE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676" w:type="dxa"/>
            <w:tcBorders>
              <w:top w:val="single" w:sz="6" w:space="0" w:color="000000"/>
            </w:tcBorders>
          </w:tcPr>
          <w:p w14:paraId="057700AD" w14:textId="77777777" w:rsidR="007801DF" w:rsidRDefault="007801DF" w:rsidP="007801D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4161A246" w14:textId="77777777" w:rsidR="007801DF" w:rsidRDefault="007801DF" w:rsidP="007801DF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599B1E76" w14:textId="77777777" w:rsidR="007801DF" w:rsidRPr="00A03DB9" w:rsidRDefault="007801DF" w:rsidP="007801DF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2EEC7633" w14:textId="0CF58E8E" w:rsidR="007801DF" w:rsidRPr="004527D7" w:rsidRDefault="007801DF" w:rsidP="007801DF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 w:rsidR="00E1225F"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07F5A7E" w14:textId="77777777" w:rsidR="007801DF" w:rsidRPr="001C5223" w:rsidRDefault="007801DF" w:rsidP="007801DF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403C07" w14:textId="77777777" w:rsidR="0010344A" w:rsidRDefault="0010344A" w:rsidP="0010344A">
            <w:pPr>
              <w:rPr>
                <w:b/>
                <w:bCs/>
                <w:sz w:val="18"/>
                <w:szCs w:val="18"/>
              </w:rPr>
            </w:pPr>
          </w:p>
          <w:p w14:paraId="78568105" w14:textId="471B7D67" w:rsidR="0010344A" w:rsidRPr="00CC3644" w:rsidRDefault="0010344A" w:rsidP="0010344A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6" w:space="0" w:color="000000"/>
              <w:right w:val="single" w:sz="6" w:space="0" w:color="000000"/>
            </w:tcBorders>
          </w:tcPr>
          <w:p w14:paraId="249C392B" w14:textId="77777777" w:rsidR="0010344A" w:rsidRPr="008746A5" w:rsidRDefault="0010344A" w:rsidP="0010344A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1849DA40" w14:textId="77777777" w:rsidR="0010344A" w:rsidRPr="008746A5" w:rsidRDefault="0010344A" w:rsidP="0010344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6446827E" w14:textId="77777777" w:rsidR="0010344A" w:rsidRPr="002E1FA9" w:rsidRDefault="0010344A" w:rsidP="0010344A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1816FF94" w14:textId="0009134A" w:rsidR="0010344A" w:rsidRPr="00597C5F" w:rsidRDefault="0010344A" w:rsidP="0010344A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045701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B8A8446" w14:textId="77777777" w:rsidR="0010344A" w:rsidRPr="00CC3644" w:rsidRDefault="0010344A" w:rsidP="0010344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1C015324" w14:textId="77777777" w:rsidR="0010344A" w:rsidRPr="002747B2" w:rsidRDefault="0010344A" w:rsidP="0010344A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9DF3A28" w14:textId="77777777" w:rsidR="0010344A" w:rsidRPr="00597C5F" w:rsidRDefault="0010344A" w:rsidP="0010344A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3C70593" w14:textId="77777777" w:rsidR="0010344A" w:rsidRPr="001C5223" w:rsidRDefault="0010344A" w:rsidP="0010344A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A58B5" w14:textId="7F507502" w:rsidR="0010344A" w:rsidRPr="00597C5F" w:rsidRDefault="0010344A" w:rsidP="0010344A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478F4" w14:textId="77777777" w:rsidR="0010344A" w:rsidRDefault="0010344A" w:rsidP="001034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DE11D15" w14:textId="77777777" w:rsidR="0010344A" w:rsidRDefault="0010344A" w:rsidP="00103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10256C99" w14:textId="77777777" w:rsidR="0010344A" w:rsidRPr="001C5223" w:rsidRDefault="0010344A" w:rsidP="0010344A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6C3E561" w14:textId="77777777" w:rsidR="0010344A" w:rsidRDefault="0010344A" w:rsidP="0010344A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3933A64" w14:textId="24436BC5" w:rsidR="0010344A" w:rsidRPr="00597C5F" w:rsidRDefault="0010344A" w:rsidP="0010344A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C66DA46" w14:textId="77777777" w:rsidR="0010344A" w:rsidRPr="00CC3644" w:rsidRDefault="0010344A" w:rsidP="001034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20D096D5" w14:textId="77777777" w:rsidR="0010344A" w:rsidRPr="00CC3644" w:rsidRDefault="0010344A" w:rsidP="0010344A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7D373654" w14:textId="77777777" w:rsidR="0010344A" w:rsidRPr="00637EA1" w:rsidRDefault="0010344A" w:rsidP="0010344A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 xml:space="preserve">, 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A2C2342" w14:textId="77777777" w:rsidR="0010344A" w:rsidRDefault="0010344A" w:rsidP="0010344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B159538" w14:textId="1A5186CD" w:rsidR="0010344A" w:rsidRPr="00597C5F" w:rsidRDefault="0010344A" w:rsidP="0010344A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E1225F" w:rsidRPr="00CC3644" w14:paraId="2DB20C33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5C065" w14:textId="77777777" w:rsidR="00E1225F" w:rsidRPr="00CC3644" w:rsidRDefault="00E1225F" w:rsidP="00E1225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14:paraId="0BBFF4D3" w14:textId="77777777" w:rsidR="00E1225F" w:rsidRDefault="00E1225F" w:rsidP="00E1225F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5E1FEB0A" w14:textId="77777777" w:rsidR="00E1225F" w:rsidRPr="008746A5" w:rsidRDefault="00E1225F" w:rsidP="00E1225F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0988B4CE" w14:textId="77777777" w:rsidR="00E1225F" w:rsidRPr="002E1FA9" w:rsidRDefault="00E1225F" w:rsidP="00E1225F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5C62D3D5" w14:textId="5C8CF1F7" w:rsidR="00E1225F" w:rsidRPr="00CC3644" w:rsidRDefault="00E1225F" w:rsidP="00E1225F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</w:tcPr>
          <w:p w14:paraId="566576DB" w14:textId="07445D34" w:rsidR="00E1225F" w:rsidRPr="00E1225F" w:rsidRDefault="00E1225F" w:rsidP="00E1225F">
            <w:pPr>
              <w:rPr>
                <w:b/>
                <w:sz w:val="18"/>
                <w:szCs w:val="18"/>
              </w:rPr>
            </w:pPr>
            <w:r w:rsidRPr="00E1225F">
              <w:rPr>
                <w:rFonts w:cs="Calibri"/>
                <w:b/>
                <w:sz w:val="18"/>
                <w:szCs w:val="20"/>
              </w:rPr>
              <w:t>REZERVNI TERMIN</w:t>
            </w:r>
          </w:p>
        </w:tc>
        <w:tc>
          <w:tcPr>
            <w:tcW w:w="3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6190" w14:textId="05A06068" w:rsidR="00E1225F" w:rsidRPr="00597C5F" w:rsidRDefault="00E1225F" w:rsidP="00E1225F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A1A84" w14:textId="77777777" w:rsidR="00E1225F" w:rsidRDefault="00E1225F" w:rsidP="00E1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52280B66" w14:textId="77777777" w:rsidR="00E1225F" w:rsidRDefault="00E1225F" w:rsidP="00E122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654A32E7" w14:textId="77777777" w:rsidR="00E1225F" w:rsidRPr="001C5223" w:rsidRDefault="00E1225F" w:rsidP="00E1225F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>
              <w:rPr>
                <w:color w:val="0000FF"/>
                <w:sz w:val="18"/>
                <w:szCs w:val="18"/>
              </w:rPr>
              <w:t>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A8FA281" w14:textId="77777777" w:rsidR="00E1225F" w:rsidRDefault="00E1225F" w:rsidP="00E1225F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9B4148D" w14:textId="235A1FDB" w:rsidR="00E1225F" w:rsidRPr="00597C5F" w:rsidRDefault="00E1225F" w:rsidP="00E1225F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7D0BB66" w14:textId="0BFE4973" w:rsidR="00E1225F" w:rsidRPr="00CC3644" w:rsidRDefault="00E1225F" w:rsidP="00E1225F">
            <w:pPr>
              <w:rPr>
                <w:sz w:val="18"/>
                <w:szCs w:val="18"/>
              </w:rPr>
            </w:pPr>
          </w:p>
        </w:tc>
      </w:tr>
    </w:tbl>
    <w:p w14:paraId="45DC47E1" w14:textId="77777777" w:rsidR="00BE5270" w:rsidRDefault="00BE5270" w:rsidP="00BE5270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BE5270" w:rsidRPr="00597C5F" w14:paraId="75FB26B2" w14:textId="77777777" w:rsidTr="00DF58D3">
        <w:tc>
          <w:tcPr>
            <w:tcW w:w="416" w:type="dxa"/>
            <w:vMerge w:val="restart"/>
            <w:vAlign w:val="center"/>
          </w:tcPr>
          <w:p w14:paraId="2EBE663F" w14:textId="77777777" w:rsidR="00BE5270" w:rsidRPr="00C02711" w:rsidRDefault="00BE5270" w:rsidP="00DF58D3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lastRenderedPageBreak/>
              <w:br w:type="page"/>
            </w:r>
            <w:r w:rsidRPr="00C02711">
              <w:rPr>
                <w:highlight w:val="green"/>
              </w:rPr>
              <w:br w:type="page"/>
            </w:r>
            <w:r w:rsidRPr="002106F9">
              <w:rPr>
                <w:color w:val="EE0000"/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59653AC1" w14:textId="0099A600" w:rsidR="00BE5270" w:rsidRPr="00880E37" w:rsidRDefault="00BE5270" w:rsidP="00DF58D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BC41ED">
              <w:rPr>
                <w:sz w:val="18"/>
                <w:szCs w:val="18"/>
              </w:rPr>
              <w:t>19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673" w:type="dxa"/>
          </w:tcPr>
          <w:p w14:paraId="1B8BDCFA" w14:textId="12D8BE7F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 w:rsidR="00BC41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248" w:type="dxa"/>
          </w:tcPr>
          <w:p w14:paraId="5FA914A5" w14:textId="40DBA35F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799" w:type="dxa"/>
          </w:tcPr>
          <w:p w14:paraId="7489F620" w14:textId="29CFD98A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</w:tcPr>
          <w:p w14:paraId="6BB410F3" w14:textId="1DF617F6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861EB" w:rsidRPr="00597C5F" w14:paraId="5A689DEE" w14:textId="77777777" w:rsidTr="00DF58D3">
        <w:trPr>
          <w:trHeight w:val="284"/>
        </w:trPr>
        <w:tc>
          <w:tcPr>
            <w:tcW w:w="416" w:type="dxa"/>
            <w:vMerge/>
          </w:tcPr>
          <w:p w14:paraId="3F087493" w14:textId="77777777" w:rsidR="008861EB" w:rsidRPr="00C02711" w:rsidRDefault="008861EB" w:rsidP="008861EB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426CF342" w14:textId="3BD1AE35" w:rsidR="008861EB" w:rsidRPr="00D62179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1/3</w:t>
            </w:r>
          </w:p>
        </w:tc>
        <w:tc>
          <w:tcPr>
            <w:tcW w:w="2673" w:type="dxa"/>
            <w:vAlign w:val="center"/>
          </w:tcPr>
          <w:p w14:paraId="68BD0C3B" w14:textId="07E72292" w:rsidR="008861EB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2/3</w:t>
            </w:r>
          </w:p>
        </w:tc>
        <w:tc>
          <w:tcPr>
            <w:tcW w:w="3248" w:type="dxa"/>
            <w:vAlign w:val="center"/>
          </w:tcPr>
          <w:p w14:paraId="378B2ACC" w14:textId="4BCB3505" w:rsidR="008861EB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3/3</w:t>
            </w:r>
          </w:p>
        </w:tc>
        <w:tc>
          <w:tcPr>
            <w:tcW w:w="2799" w:type="dxa"/>
            <w:vAlign w:val="center"/>
          </w:tcPr>
          <w:p w14:paraId="70F59525" w14:textId="025275A4" w:rsidR="008861EB" w:rsidRPr="00597C5F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 srčne bolezni</w:t>
            </w:r>
          </w:p>
        </w:tc>
        <w:tc>
          <w:tcPr>
            <w:tcW w:w="3066" w:type="dxa"/>
            <w:vAlign w:val="center"/>
          </w:tcPr>
          <w:p w14:paraId="18679FC2" w14:textId="0FAA255A" w:rsidR="008861EB" w:rsidRPr="00597C5F" w:rsidRDefault="008861EB" w:rsidP="008861EB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</w:tr>
      <w:tr w:rsidR="00854667" w:rsidRPr="00597C5F" w14:paraId="06DE10CC" w14:textId="77777777" w:rsidTr="00CE3FBC">
        <w:trPr>
          <w:cantSplit/>
        </w:trPr>
        <w:tc>
          <w:tcPr>
            <w:tcW w:w="416" w:type="dxa"/>
          </w:tcPr>
          <w:p w14:paraId="7A7FA619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1E20D18D" w14:textId="79C0222B" w:rsidR="00854667" w:rsidRPr="001C5223" w:rsidRDefault="003F2672" w:rsidP="008861EB">
            <w:pPr>
              <w:rPr>
                <w:color w:val="FF0000"/>
                <w:sz w:val="18"/>
                <w:szCs w:val="18"/>
              </w:rPr>
            </w:pPr>
            <w:r w:rsidRPr="00376251">
              <w:rPr>
                <w:b/>
                <w:bCs/>
                <w:sz w:val="18"/>
                <w:szCs w:val="18"/>
              </w:rPr>
              <w:t>REZERVNI TERMIN</w:t>
            </w:r>
          </w:p>
          <w:p w14:paraId="6C13CB49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</w:p>
          <w:p w14:paraId="28112387" w14:textId="114EFBBE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4925FFF9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1D9D17E" w14:textId="77777777" w:rsidR="00854667" w:rsidRPr="00597C5F" w:rsidRDefault="00854667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2C46A70A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D83036D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6272971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3CEFFFC" w14:textId="77777777" w:rsidR="00854667" w:rsidRPr="00BE5270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4DBDCFDE" w14:textId="77777777" w:rsidR="00854667" w:rsidRDefault="00854667" w:rsidP="008861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05DC4354" w14:textId="77777777" w:rsidR="00854667" w:rsidRDefault="00854667" w:rsidP="008861E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6E0FB286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642A62A" w14:textId="77777777" w:rsidR="00854667" w:rsidRDefault="00854667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B40A3AE" w14:textId="7A2E88CA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8D7662A" w14:textId="1AA009C7" w:rsidR="00854667" w:rsidRPr="00BE5270" w:rsidRDefault="00854667" w:rsidP="008861E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077CD60" w14:textId="77777777" w:rsidR="00854667" w:rsidRDefault="00854667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F0EA993" w14:textId="77777777" w:rsidR="00854667" w:rsidRPr="00CC3644" w:rsidRDefault="00854667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708C6B1A" w14:textId="77777777" w:rsidR="00854667" w:rsidRPr="00637EA1" w:rsidRDefault="00854667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05A279" w14:textId="77777777" w:rsidR="00854667" w:rsidRDefault="00854667" w:rsidP="008861EB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5F5CAA4" w14:textId="25ED91F8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9DD84B0" w14:textId="730B7BFA" w:rsidR="00854667" w:rsidRPr="00BE5270" w:rsidRDefault="00854667" w:rsidP="008861E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0D67B4A8" w14:textId="77777777" w:rsidR="00854667" w:rsidRDefault="00854667" w:rsidP="008861EB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E8A4508" w14:textId="77777777" w:rsidR="00854667" w:rsidRDefault="00854667" w:rsidP="008861EB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79871FFD" w14:textId="77777777" w:rsidR="00854667" w:rsidRDefault="00854667" w:rsidP="008861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23859E9" w14:textId="4FE3362E" w:rsidR="00854667" w:rsidRPr="00EA1564" w:rsidRDefault="00854667" w:rsidP="008861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</w:tr>
      <w:tr w:rsidR="00854667" w:rsidRPr="00597C5F" w14:paraId="0AEB2D80" w14:textId="77777777" w:rsidTr="00BE5270">
        <w:trPr>
          <w:cantSplit/>
          <w:trHeight w:val="851"/>
        </w:trPr>
        <w:tc>
          <w:tcPr>
            <w:tcW w:w="416" w:type="dxa"/>
          </w:tcPr>
          <w:p w14:paraId="10370AB9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5E0C64E9" w14:textId="77777777" w:rsidR="003F2672" w:rsidRDefault="003F2672" w:rsidP="003F2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1C883230" w14:textId="77777777" w:rsidR="003F2672" w:rsidRDefault="003F2672" w:rsidP="003F2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FFA125C" w14:textId="77777777" w:rsidR="003F2672" w:rsidRPr="00CB586A" w:rsidRDefault="003F2672" w:rsidP="003F2672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2AA31FEB" w14:textId="7C4ABF7F" w:rsidR="00854667" w:rsidRPr="00597C5F" w:rsidRDefault="003F2672" w:rsidP="003F2672">
            <w:pPr>
              <w:snapToGrid w:val="0"/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776D9A68" w14:textId="77777777" w:rsidR="00854667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2C97720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45EBDD78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49C0C14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F0C4380" w14:textId="718819AE" w:rsidR="00854667" w:rsidRPr="00BE5270" w:rsidRDefault="00854667" w:rsidP="008861EB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FFFFFF" w:themeFill="background1"/>
          </w:tcPr>
          <w:p w14:paraId="2D833D8F" w14:textId="77777777" w:rsidR="005428F3" w:rsidRPr="00E10738" w:rsidRDefault="005428F3" w:rsidP="005428F3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1EDD6733" w14:textId="77777777" w:rsidR="005428F3" w:rsidRPr="00E10738" w:rsidRDefault="005428F3" w:rsidP="005428F3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2ECCD79C" w14:textId="77777777" w:rsidR="005428F3" w:rsidRPr="00E10738" w:rsidRDefault="005428F3" w:rsidP="005428F3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, P. Kačar)</w:t>
            </w:r>
          </w:p>
          <w:p w14:paraId="03784B79" w14:textId="0CD150D2" w:rsidR="005428F3" w:rsidRDefault="005428F3" w:rsidP="005428F3">
            <w:pPr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E621566" w14:textId="38F42598" w:rsidR="00854667" w:rsidRPr="004527D7" w:rsidRDefault="005428F3" w:rsidP="005428F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24866A21" w14:textId="4268C9EE" w:rsidR="00854667" w:rsidRPr="00BE5270" w:rsidRDefault="00854667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516BDBB4" w14:textId="77777777" w:rsidR="00854667" w:rsidRPr="00CC3644" w:rsidRDefault="00854667" w:rsidP="008861EB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1D87856" w14:textId="77777777" w:rsidR="00854667" w:rsidRPr="00CC3644" w:rsidRDefault="00854667" w:rsidP="008861EB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588D3CF4" w14:textId="275AB292" w:rsidR="00854667" w:rsidRPr="00637EA1" w:rsidRDefault="00854667" w:rsidP="008861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 w:rsidR="00401E0C">
              <w:rPr>
                <w:color w:val="0000FF"/>
                <w:sz w:val="18"/>
                <w:szCs w:val="18"/>
              </w:rPr>
              <w:t>P. Kačar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D6841F2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63B6AA91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A24BA7" w14:textId="77777777" w:rsidR="00854667" w:rsidRPr="00BE5270" w:rsidRDefault="00854667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43D3371" w14:textId="77777777" w:rsidR="00854667" w:rsidRPr="00597C5F" w:rsidRDefault="00854667" w:rsidP="008861EB">
            <w:pPr>
              <w:rPr>
                <w:sz w:val="18"/>
                <w:szCs w:val="18"/>
              </w:rPr>
            </w:pPr>
          </w:p>
        </w:tc>
      </w:tr>
      <w:tr w:rsidR="00854667" w:rsidRPr="00597C5F" w14:paraId="51CA82A4" w14:textId="77777777" w:rsidTr="00BE5270">
        <w:trPr>
          <w:cantSplit/>
          <w:trHeight w:val="851"/>
        </w:trPr>
        <w:tc>
          <w:tcPr>
            <w:tcW w:w="416" w:type="dxa"/>
          </w:tcPr>
          <w:p w14:paraId="7B3D4ADB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7F367E75" w14:textId="77777777" w:rsidR="003F2672" w:rsidRPr="00597C5F" w:rsidRDefault="003F2672" w:rsidP="003F2672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89E41F7" w14:textId="77777777" w:rsidR="003F2672" w:rsidRPr="00597C5F" w:rsidRDefault="003F2672" w:rsidP="003F2672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1A559D7D" w14:textId="77777777" w:rsidR="003F2672" w:rsidRPr="00F15AE6" w:rsidRDefault="003F2672" w:rsidP="003F2672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1878871" w14:textId="5CAC0412" w:rsidR="003F2672" w:rsidRPr="004527D7" w:rsidRDefault="003F2672" w:rsidP="003F267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78A548F" w14:textId="77777777" w:rsidR="003F2672" w:rsidRPr="001C5223" w:rsidRDefault="003F2672" w:rsidP="003F2672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96DBF12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0D4E0DD1" w14:textId="77777777" w:rsidR="00854667" w:rsidRPr="00597C5F" w:rsidRDefault="00854667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674CA18" w14:textId="77777777" w:rsidR="00854667" w:rsidRPr="00597C5F" w:rsidRDefault="00854667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4979B2EA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CD19DB0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09B4B3E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2481E23" w14:textId="77777777" w:rsidR="00854667" w:rsidRPr="00BE5270" w:rsidRDefault="00854667" w:rsidP="008861EB">
            <w:pPr>
              <w:rPr>
                <w:b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03DBAB9F" w14:textId="77777777" w:rsidR="00854667" w:rsidRPr="00597C5F" w:rsidRDefault="00854667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1D53A3C4" w14:textId="77777777" w:rsidR="00854667" w:rsidRPr="00F15AE6" w:rsidRDefault="00854667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2CBE681A" w14:textId="77777777" w:rsidR="00854667" w:rsidRPr="004527D7" w:rsidRDefault="00854667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FAC7561" w14:textId="77777777" w:rsidR="00854667" w:rsidRPr="001C5223" w:rsidRDefault="00854667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3B8DD4A" w14:textId="77777777" w:rsidR="00854667" w:rsidRPr="00BE5270" w:rsidRDefault="00854667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40D144D" w14:textId="77777777" w:rsidR="005302DE" w:rsidRPr="00CC3644" w:rsidRDefault="005302DE" w:rsidP="005302D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4D0A1BD" w14:textId="77777777" w:rsidR="005302DE" w:rsidRPr="00CC3644" w:rsidRDefault="005302DE" w:rsidP="005302DE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02D9D2B7" w14:textId="77777777" w:rsidR="005302DE" w:rsidRPr="00637EA1" w:rsidRDefault="005302DE" w:rsidP="005302D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9755E1D" w14:textId="3B8A8D84" w:rsidR="005302DE" w:rsidRPr="001C5223" w:rsidRDefault="005302DE" w:rsidP="005302D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0E18AF" w14:textId="26A8821D" w:rsidR="00854667" w:rsidRPr="00BE5270" w:rsidRDefault="005302DE" w:rsidP="005302DE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92D050"/>
          </w:tcPr>
          <w:p w14:paraId="65D5AFEA" w14:textId="77777777" w:rsidR="00854667" w:rsidRPr="00597C5F" w:rsidRDefault="00854667" w:rsidP="008861EB">
            <w:pPr>
              <w:rPr>
                <w:sz w:val="18"/>
                <w:szCs w:val="18"/>
              </w:rPr>
            </w:pPr>
          </w:p>
        </w:tc>
      </w:tr>
      <w:tr w:rsidR="008861EB" w:rsidRPr="00597C5F" w14:paraId="42D7041B" w14:textId="77777777" w:rsidTr="00BE5270">
        <w:trPr>
          <w:cantSplit/>
        </w:trPr>
        <w:tc>
          <w:tcPr>
            <w:tcW w:w="416" w:type="dxa"/>
          </w:tcPr>
          <w:p w14:paraId="6102B73A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6B52A3AE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C5E3A27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25E9D265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6393992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64C8CEA" w14:textId="2C625774" w:rsidR="008861EB" w:rsidRPr="00FA434C" w:rsidRDefault="008861EB" w:rsidP="008861EB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0A26F5B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96A3D7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28184846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46995EC0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1C6AC53" w14:textId="04D4C3DF" w:rsidR="008861EB" w:rsidRPr="00BE5270" w:rsidRDefault="008861EB" w:rsidP="008861EB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FFFFFF" w:themeFill="background1"/>
          </w:tcPr>
          <w:p w14:paraId="361FCC1A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CE5CE51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17290791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5F5C7CD9" w14:textId="77777777" w:rsidR="00854667" w:rsidRDefault="008861EB" w:rsidP="008861EB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C140F2F" w14:textId="3B69A7F0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DCDB248" w14:textId="49178E65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A39F12E" w14:textId="77777777" w:rsidR="005302DE" w:rsidRPr="00CC3644" w:rsidRDefault="005302DE" w:rsidP="005302D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BE638F8" w14:textId="77777777" w:rsidR="005302DE" w:rsidRPr="00CC3644" w:rsidRDefault="005302DE" w:rsidP="005302DE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0A2451F9" w14:textId="77777777" w:rsidR="005302DE" w:rsidRPr="00637EA1" w:rsidRDefault="005302DE" w:rsidP="005302D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E6962B3" w14:textId="0B182C0F" w:rsidR="005302DE" w:rsidRPr="001C5223" w:rsidRDefault="005302DE" w:rsidP="005302D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BFC2B12" w14:textId="77777777" w:rsidR="005302DE" w:rsidRPr="001C5223" w:rsidRDefault="005302DE" w:rsidP="005302D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73D74F5" w14:textId="5CE05550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BBCBE22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</w:tr>
      <w:tr w:rsidR="008861EB" w:rsidRPr="00597C5F" w14:paraId="59197ADC" w14:textId="77777777" w:rsidTr="00BE5270">
        <w:trPr>
          <w:cantSplit/>
        </w:trPr>
        <w:tc>
          <w:tcPr>
            <w:tcW w:w="416" w:type="dxa"/>
          </w:tcPr>
          <w:p w14:paraId="4DC54D0F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53C1C692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BEBA92D" w14:textId="77777777" w:rsidR="008861EB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2AC610E5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B82EA1A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2D04826" w14:textId="77777777" w:rsidR="00854667" w:rsidRPr="001C5223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6F33B" w14:textId="40E0AFD2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716AE680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2D19A7F3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C4CDB09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B7BC63B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15EC2F2" w14:textId="77777777" w:rsidR="008861EB" w:rsidRDefault="00854667" w:rsidP="0085466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C9DF367" w14:textId="224628DC" w:rsidR="00854667" w:rsidRPr="00854667" w:rsidRDefault="00854667" w:rsidP="008546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489738D1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C6B9359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7600ACF9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2F8BF2D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BCAD86B" w14:textId="77777777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28F8F82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3149D50E" w14:textId="77777777" w:rsidR="00DF1DB4" w:rsidRPr="00CC3644" w:rsidRDefault="00DF1DB4" w:rsidP="00DF1DB4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87F34D4" w14:textId="77777777" w:rsidR="00DF1DB4" w:rsidRPr="00CC3644" w:rsidRDefault="00DF1DB4" w:rsidP="00DF1DB4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431A9271" w14:textId="77777777" w:rsidR="00DF1DB4" w:rsidRPr="00637EA1" w:rsidRDefault="00DF1DB4" w:rsidP="00DF1DB4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D70C267" w14:textId="4A804D30" w:rsidR="00DF1DB4" w:rsidRDefault="00DF1DB4" w:rsidP="00DF1DB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9DEE2F4" w14:textId="77777777" w:rsidR="00DF1DB4" w:rsidRPr="001C5223" w:rsidRDefault="00DF1DB4" w:rsidP="00DF1DB4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88146F1" w14:textId="6B29E479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28B67CA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</w:tr>
      <w:tr w:rsidR="008861EB" w:rsidRPr="00597C5F" w14:paraId="23D756D9" w14:textId="77777777" w:rsidTr="00BE5270">
        <w:trPr>
          <w:cantSplit/>
        </w:trPr>
        <w:tc>
          <w:tcPr>
            <w:tcW w:w="416" w:type="dxa"/>
          </w:tcPr>
          <w:p w14:paraId="418B38E4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385B90CE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BCF12DE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421394EE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44556D7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212A8D" w14:textId="77777777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D5D341B" w14:textId="06C5D2ED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167096BC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785360D7" w14:textId="77777777" w:rsidR="008861EB" w:rsidRPr="00597C5F" w:rsidRDefault="008861EB" w:rsidP="0088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31B7214D" w14:textId="77777777" w:rsidR="008861EB" w:rsidRPr="00F15AE6" w:rsidRDefault="008861EB" w:rsidP="008861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98550ED" w14:textId="77777777" w:rsidR="008861EB" w:rsidRPr="004527D7" w:rsidRDefault="008861EB" w:rsidP="008861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A7E78A6" w14:textId="77777777" w:rsidR="008861EB" w:rsidRPr="001C5223" w:rsidRDefault="008861EB" w:rsidP="008861EB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BA4B7E4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2EFF0425" w14:textId="77777777" w:rsidR="00844E29" w:rsidRPr="00CC3644" w:rsidRDefault="00844E29" w:rsidP="00844E29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84ECBF2" w14:textId="77777777" w:rsidR="00844E29" w:rsidRPr="00CC3644" w:rsidRDefault="00844E29" w:rsidP="00844E29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51F2C7D9" w14:textId="77777777" w:rsidR="00844E29" w:rsidRPr="00637EA1" w:rsidRDefault="00844E29" w:rsidP="00844E29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9E9ADDD" w14:textId="77777777" w:rsidR="00844E29" w:rsidRDefault="00844E29" w:rsidP="00844E2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92F75A1" w14:textId="44BFF5EA" w:rsidR="008861EB" w:rsidRPr="00BE5270" w:rsidRDefault="00844E29" w:rsidP="00844E29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shd w:val="clear" w:color="auto" w:fill="FFFFFF" w:themeFill="background1"/>
          </w:tcPr>
          <w:p w14:paraId="412EDE55" w14:textId="77777777" w:rsidR="00101307" w:rsidRPr="00F15AE6" w:rsidRDefault="00101307" w:rsidP="001013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Seminar*</w:t>
            </w:r>
          </w:p>
          <w:p w14:paraId="3E143DC4" w14:textId="77777777" w:rsidR="00101307" w:rsidRPr="00F15AE6" w:rsidRDefault="00101307" w:rsidP="001013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29926EB5" w14:textId="77777777" w:rsidR="00101307" w:rsidRPr="00F15AE6" w:rsidRDefault="00101307" w:rsidP="0010130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1ADDBCF" w14:textId="1B08D9F5" w:rsidR="00101307" w:rsidRDefault="00101307" w:rsidP="00101307">
            <w:pPr>
              <w:rPr>
                <w:color w:val="538135" w:themeColor="accent6" w:themeShade="BF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5D68E09" w14:textId="77777777" w:rsidR="00101307" w:rsidRPr="00F15AE6" w:rsidRDefault="00101307" w:rsidP="0010130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13B03D" w14:textId="77777777" w:rsidR="00101307" w:rsidRDefault="00101307" w:rsidP="00101307">
            <w:pPr>
              <w:rPr>
                <w:sz w:val="18"/>
                <w:szCs w:val="18"/>
              </w:rPr>
            </w:pPr>
          </w:p>
          <w:p w14:paraId="7CC0661F" w14:textId="255CB3C8" w:rsidR="008861EB" w:rsidRPr="00BE5270" w:rsidRDefault="00101307" w:rsidP="0010130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*možen kasnejši termin </w:t>
            </w:r>
            <w:proofErr w:type="spellStart"/>
            <w:r>
              <w:rPr>
                <w:sz w:val="18"/>
                <w:szCs w:val="18"/>
              </w:rPr>
              <w:t>online</w:t>
            </w:r>
            <w:proofErr w:type="spellEnd"/>
          </w:p>
        </w:tc>
        <w:tc>
          <w:tcPr>
            <w:tcW w:w="3066" w:type="dxa"/>
            <w:shd w:val="clear" w:color="auto" w:fill="92D050"/>
          </w:tcPr>
          <w:p w14:paraId="7C1A9BC9" w14:textId="77777777" w:rsidR="008861EB" w:rsidRPr="00597C5F" w:rsidRDefault="008861EB" w:rsidP="008861EB">
            <w:pPr>
              <w:rPr>
                <w:sz w:val="18"/>
                <w:szCs w:val="18"/>
              </w:rPr>
            </w:pPr>
          </w:p>
        </w:tc>
      </w:tr>
      <w:tr w:rsidR="008861EB" w:rsidRPr="00597C5F" w14:paraId="58652EE6" w14:textId="77777777" w:rsidTr="00BE5270">
        <w:trPr>
          <w:cantSplit/>
        </w:trPr>
        <w:tc>
          <w:tcPr>
            <w:tcW w:w="416" w:type="dxa"/>
          </w:tcPr>
          <w:p w14:paraId="172B7ACE" w14:textId="77777777" w:rsidR="008861EB" w:rsidRPr="00597C5F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1A6A986C" w14:textId="77777777" w:rsidR="008861EB" w:rsidRPr="00A4265F" w:rsidRDefault="008861EB" w:rsidP="008861EB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06661F82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16D38184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4B1C5CC6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A1FFE22" w14:textId="77777777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</w:tr>
      <w:tr w:rsidR="008861EB" w:rsidRPr="00597C5F" w14:paraId="6C7D25F5" w14:textId="77777777" w:rsidTr="00BE5270">
        <w:trPr>
          <w:cantSplit/>
        </w:trPr>
        <w:tc>
          <w:tcPr>
            <w:tcW w:w="416" w:type="dxa"/>
          </w:tcPr>
          <w:p w14:paraId="3CC51182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00" w:type="dxa"/>
          </w:tcPr>
          <w:p w14:paraId="6F3D8DE7" w14:textId="77777777" w:rsidR="008861EB" w:rsidRDefault="008861EB" w:rsidP="008861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2779C36A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054A93F3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91A8DF9" w14:textId="77777777" w:rsidR="008861EB" w:rsidRPr="00BE5270" w:rsidRDefault="008861EB" w:rsidP="008861E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AC541E1" w14:textId="77777777" w:rsidR="008861EB" w:rsidRPr="00CC3644" w:rsidRDefault="008861EB" w:rsidP="008861EB">
            <w:pPr>
              <w:rPr>
                <w:sz w:val="18"/>
                <w:szCs w:val="18"/>
              </w:rPr>
            </w:pPr>
          </w:p>
        </w:tc>
      </w:tr>
    </w:tbl>
    <w:p w14:paraId="37EEE4AC" w14:textId="0A4BD1BB" w:rsidR="00A920BF" w:rsidRDefault="00BE5270" w:rsidP="00BE5270">
      <w:r w:rsidRPr="004B21CB">
        <w:br w:type="page"/>
      </w:r>
      <w:r w:rsidR="00A920BF">
        <w:lastRenderedPageBreak/>
        <w:t xml:space="preserve"> </w:t>
      </w:r>
    </w:p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802"/>
        <w:gridCol w:w="2934"/>
        <w:gridCol w:w="2594"/>
        <w:gridCol w:w="2410"/>
        <w:gridCol w:w="2862"/>
      </w:tblGrid>
      <w:tr w:rsidR="00BE5270" w14:paraId="5BC16A51" w14:textId="77777777" w:rsidTr="00BE5270">
        <w:tc>
          <w:tcPr>
            <w:tcW w:w="456" w:type="dxa"/>
            <w:vMerge w:val="restart"/>
          </w:tcPr>
          <w:p w14:paraId="62C76AA8" w14:textId="77777777" w:rsidR="00BE5270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E16009">
              <w:rPr>
                <w:color w:val="EE0000"/>
                <w:sz w:val="18"/>
                <w:szCs w:val="18"/>
              </w:rPr>
              <w:t>T5</w:t>
            </w:r>
          </w:p>
        </w:tc>
        <w:tc>
          <w:tcPr>
            <w:tcW w:w="2802" w:type="dxa"/>
          </w:tcPr>
          <w:p w14:paraId="17539683" w14:textId="56325A70" w:rsidR="00BE5270" w:rsidRPr="00880E37" w:rsidRDefault="00BE5270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6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1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934" w:type="dxa"/>
          </w:tcPr>
          <w:p w14:paraId="7CC1CD25" w14:textId="5DBFF020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>
              <w:rPr>
                <w:sz w:val="18"/>
                <w:szCs w:val="18"/>
              </w:rPr>
              <w:t xml:space="preserve"> 2</w:t>
            </w:r>
            <w:r w:rsidR="00BC41E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594" w:type="dxa"/>
          </w:tcPr>
          <w:p w14:paraId="31E7EF11" w14:textId="6E704D55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>
              <w:rPr>
                <w:sz w:val="18"/>
                <w:szCs w:val="18"/>
              </w:rPr>
              <w:t>2</w:t>
            </w:r>
            <w:r w:rsidR="00BC41E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549D367B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BC41ED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  <w:tc>
          <w:tcPr>
            <w:tcW w:w="2862" w:type="dxa"/>
          </w:tcPr>
          <w:p w14:paraId="29CB24F0" w14:textId="685567FE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 3</w:t>
            </w:r>
            <w:r w:rsidR="00BC41E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BC41ED">
              <w:rPr>
                <w:sz w:val="18"/>
                <w:szCs w:val="18"/>
              </w:rPr>
              <w:t>2026</w:t>
            </w:r>
          </w:p>
        </w:tc>
      </w:tr>
      <w:tr w:rsidR="00BC41ED" w14:paraId="4799F191" w14:textId="77777777" w:rsidTr="00BE5270">
        <w:tc>
          <w:tcPr>
            <w:tcW w:w="456" w:type="dxa"/>
            <w:vMerge/>
          </w:tcPr>
          <w:p w14:paraId="15CACB4C" w14:textId="77777777" w:rsidR="00BC41ED" w:rsidRPr="006456B5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1FE5E6A6" w14:textId="30678F7B" w:rsidR="00BC41ED" w:rsidRPr="00D62179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934" w:type="dxa"/>
            <w:vAlign w:val="center"/>
          </w:tcPr>
          <w:p w14:paraId="51CE1F15" w14:textId="5589106C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594" w:type="dxa"/>
            <w:vAlign w:val="center"/>
          </w:tcPr>
          <w:p w14:paraId="6B8B4BFB" w14:textId="4F6E2589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410" w:type="dxa"/>
          </w:tcPr>
          <w:p w14:paraId="740FAEA6" w14:textId="694DFAEB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862" w:type="dxa"/>
          </w:tcPr>
          <w:p w14:paraId="59EED6D7" w14:textId="5ACAC097" w:rsidR="00BC41ED" w:rsidRPr="00597C5F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Izpit</w:t>
            </w:r>
          </w:p>
        </w:tc>
      </w:tr>
      <w:tr w:rsidR="00BC41ED" w14:paraId="5FCAF8C1" w14:textId="77777777" w:rsidTr="00BC41ED">
        <w:trPr>
          <w:trHeight w:val="851"/>
        </w:trPr>
        <w:tc>
          <w:tcPr>
            <w:tcW w:w="456" w:type="dxa"/>
          </w:tcPr>
          <w:p w14:paraId="2618826A" w14:textId="77777777" w:rsidR="00BC41ED" w:rsidRPr="00F15AE6" w:rsidRDefault="00BC41ED" w:rsidP="00BC41ED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92D050"/>
          </w:tcPr>
          <w:p w14:paraId="0FF83934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40B7395C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50206479" w14:textId="77777777" w:rsidR="00BC41ED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54FDFF2" w14:textId="05BB5EEF" w:rsidR="00BC41ED" w:rsidRPr="00D62179" w:rsidRDefault="00BC41ED" w:rsidP="00BC41E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934" w:type="dxa"/>
            <w:shd w:val="clear" w:color="auto" w:fill="92D050"/>
          </w:tcPr>
          <w:p w14:paraId="0647D7F4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0D346184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2D8DCF6F" w14:textId="77777777" w:rsidR="00BC41ED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57A60071" w14:textId="345B9DEE" w:rsidR="00BC41ED" w:rsidRPr="003461D9" w:rsidRDefault="00BC41ED" w:rsidP="001F3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594" w:type="dxa"/>
            <w:shd w:val="clear" w:color="auto" w:fill="92D050"/>
          </w:tcPr>
          <w:p w14:paraId="4FA2E856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37B816D7" w14:textId="77777777" w:rsidR="00BC41ED" w:rsidRDefault="00BC41ED" w:rsidP="00BC41ED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2C5109A7" w14:textId="77777777" w:rsidR="00BC41ED" w:rsidRDefault="00BC41ED" w:rsidP="00BC41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66BE6B7" w14:textId="3BEC1373" w:rsidR="00BC41ED" w:rsidRPr="003461D9" w:rsidRDefault="00BC41ED" w:rsidP="001F3D43">
            <w:pPr>
              <w:jc w:val="center"/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410" w:type="dxa"/>
          </w:tcPr>
          <w:p w14:paraId="1BF3F60B" w14:textId="04C8B72F" w:rsidR="00BC41ED" w:rsidRPr="00BE5270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vMerge w:val="restart"/>
            <w:shd w:val="clear" w:color="auto" w:fill="FFFFFF" w:themeFill="background1"/>
          </w:tcPr>
          <w:p w14:paraId="2F4B4A35" w14:textId="77777777" w:rsidR="00BC41ED" w:rsidRPr="00BE5270" w:rsidRDefault="00BC41ED" w:rsidP="00BC41ED">
            <w:pPr>
              <w:rPr>
                <w:color w:val="EE0000"/>
                <w:sz w:val="18"/>
                <w:szCs w:val="18"/>
              </w:rPr>
            </w:pPr>
            <w:r w:rsidRPr="00BE5270">
              <w:rPr>
                <w:color w:val="EE0000"/>
                <w:sz w:val="18"/>
                <w:szCs w:val="18"/>
              </w:rPr>
              <w:t xml:space="preserve">Izpit </w:t>
            </w:r>
          </w:p>
          <w:p w14:paraId="766A9590" w14:textId="77777777" w:rsidR="00BC41ED" w:rsidRDefault="00BC41ED" w:rsidP="00BC4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8-10h</w:t>
            </w:r>
          </w:p>
          <w:p w14:paraId="447EB107" w14:textId="77DE884C" w:rsidR="00BC41ED" w:rsidRPr="00A814E1" w:rsidRDefault="00BC41ED" w:rsidP="00BC41E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5428F3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</w:tr>
      <w:tr w:rsidR="00BC41ED" w14:paraId="13BD7CCD" w14:textId="77777777" w:rsidTr="00BC41ED">
        <w:trPr>
          <w:trHeight w:val="851"/>
        </w:trPr>
        <w:tc>
          <w:tcPr>
            <w:tcW w:w="456" w:type="dxa"/>
          </w:tcPr>
          <w:p w14:paraId="08B5E1B4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92D050"/>
          </w:tcPr>
          <w:p w14:paraId="44A064D9" w14:textId="131C8A8C" w:rsidR="00BC41ED" w:rsidRPr="00D62179" w:rsidRDefault="00BC41ED" w:rsidP="00BC41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5849A3FC" w14:textId="2A5438D8" w:rsidR="00BC41ED" w:rsidRPr="003461D9" w:rsidRDefault="00BC41ED" w:rsidP="00BC41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92D050"/>
          </w:tcPr>
          <w:p w14:paraId="1C24DB82" w14:textId="6CACF030" w:rsidR="00BC41ED" w:rsidRPr="003461D9" w:rsidRDefault="00BC41ED" w:rsidP="00BC41ED"/>
        </w:tc>
        <w:tc>
          <w:tcPr>
            <w:tcW w:w="2410" w:type="dxa"/>
          </w:tcPr>
          <w:p w14:paraId="2C7B6EB0" w14:textId="77777777" w:rsidR="00BC41ED" w:rsidRDefault="00BC41ED" w:rsidP="00BC41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vMerge/>
            <w:shd w:val="clear" w:color="auto" w:fill="FFFFFF" w:themeFill="background1"/>
          </w:tcPr>
          <w:p w14:paraId="4D05BF5A" w14:textId="45E9B5CB" w:rsidR="00BC41ED" w:rsidRDefault="00BC41ED" w:rsidP="00BC41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41ED" w14:paraId="4446080D" w14:textId="77777777" w:rsidTr="00BC41ED">
        <w:trPr>
          <w:trHeight w:val="804"/>
        </w:trPr>
        <w:tc>
          <w:tcPr>
            <w:tcW w:w="456" w:type="dxa"/>
          </w:tcPr>
          <w:p w14:paraId="676974A6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2" w:type="dxa"/>
            <w:shd w:val="clear" w:color="auto" w:fill="92D050"/>
          </w:tcPr>
          <w:p w14:paraId="53ACFCA3" w14:textId="20E79F0E" w:rsidR="00BC41ED" w:rsidRPr="00D62179" w:rsidRDefault="00BC41ED" w:rsidP="00BC41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2E64EE7B" w14:textId="3FA1F38C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711DA26C" w14:textId="0DBA1C53" w:rsidR="00BC41ED" w:rsidRDefault="00BC41ED" w:rsidP="00BC41E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BC41ED" w:rsidRDefault="00BC41ED" w:rsidP="00BC41ED"/>
        </w:tc>
        <w:tc>
          <w:tcPr>
            <w:tcW w:w="2862" w:type="dxa"/>
            <w:shd w:val="clear" w:color="auto" w:fill="FFFFFF" w:themeFill="background1"/>
          </w:tcPr>
          <w:p w14:paraId="18ECFCDA" w14:textId="5F988168" w:rsidR="00BC41ED" w:rsidRDefault="00BC41ED" w:rsidP="00BC41ED"/>
        </w:tc>
      </w:tr>
      <w:tr w:rsidR="00BC41ED" w14:paraId="2A7ADD38" w14:textId="77777777" w:rsidTr="00BC41ED">
        <w:trPr>
          <w:trHeight w:val="851"/>
        </w:trPr>
        <w:tc>
          <w:tcPr>
            <w:tcW w:w="456" w:type="dxa"/>
          </w:tcPr>
          <w:p w14:paraId="4DAFB29D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2" w:type="dxa"/>
            <w:shd w:val="clear" w:color="auto" w:fill="92D050"/>
          </w:tcPr>
          <w:p w14:paraId="68640D58" w14:textId="2D67A9F3" w:rsidR="00BC41ED" w:rsidRPr="00D62179" w:rsidRDefault="00BC41ED" w:rsidP="00BC41ED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34" w:type="dxa"/>
            <w:shd w:val="clear" w:color="auto" w:fill="92D050"/>
          </w:tcPr>
          <w:p w14:paraId="6160E0C7" w14:textId="6FB4DF68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6C16C8AA" w14:textId="37DD539A" w:rsidR="00BC41ED" w:rsidRDefault="00BC41ED" w:rsidP="00BC41ED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BC41ED" w:rsidRDefault="00BC41ED" w:rsidP="00BC41ED">
            <w:pPr>
              <w:snapToGrid w:val="0"/>
            </w:pPr>
          </w:p>
        </w:tc>
        <w:tc>
          <w:tcPr>
            <w:tcW w:w="2862" w:type="dxa"/>
            <w:shd w:val="clear" w:color="auto" w:fill="FFFFFF" w:themeFill="background1"/>
          </w:tcPr>
          <w:p w14:paraId="411D12C0" w14:textId="11F3012E" w:rsidR="00BC41ED" w:rsidRDefault="00BC41ED" w:rsidP="00BC41ED">
            <w:pPr>
              <w:snapToGrid w:val="0"/>
            </w:pPr>
          </w:p>
        </w:tc>
      </w:tr>
      <w:tr w:rsidR="00BC41ED" w14:paraId="272B267D" w14:textId="77777777" w:rsidTr="00BC41ED">
        <w:trPr>
          <w:trHeight w:val="851"/>
        </w:trPr>
        <w:tc>
          <w:tcPr>
            <w:tcW w:w="456" w:type="dxa"/>
          </w:tcPr>
          <w:p w14:paraId="46857C3E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02" w:type="dxa"/>
            <w:shd w:val="clear" w:color="auto" w:fill="92D050"/>
          </w:tcPr>
          <w:p w14:paraId="09FC3AA2" w14:textId="16C7C2E3" w:rsidR="00BC41ED" w:rsidRPr="00D62179" w:rsidRDefault="00BC41ED" w:rsidP="00BC41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2C61FFBE" w14:textId="5F5F2E4C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0A60C133" w14:textId="40DCFE4E" w:rsidR="00BC41ED" w:rsidRDefault="00BC41ED" w:rsidP="00BC41ED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BC41ED" w:rsidRDefault="00BC41ED" w:rsidP="00BC41ED"/>
        </w:tc>
        <w:tc>
          <w:tcPr>
            <w:tcW w:w="2862" w:type="dxa"/>
            <w:shd w:val="clear" w:color="auto" w:fill="FFFFFF" w:themeFill="background1"/>
          </w:tcPr>
          <w:p w14:paraId="3CE0772D" w14:textId="16FD931D" w:rsidR="00BC41ED" w:rsidRDefault="00BC41ED" w:rsidP="00BC41ED"/>
        </w:tc>
      </w:tr>
      <w:tr w:rsidR="00BC41ED" w14:paraId="042C506E" w14:textId="77777777" w:rsidTr="00BC41ED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3D706280" w14:textId="77777777" w:rsidR="00BC41ED" w:rsidRDefault="00BC41ED" w:rsidP="00BC41E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2" w:type="dxa"/>
            <w:shd w:val="clear" w:color="auto" w:fill="92D050"/>
          </w:tcPr>
          <w:p w14:paraId="1B7FA138" w14:textId="5D4F6A70" w:rsidR="00BC41ED" w:rsidRPr="00D62179" w:rsidRDefault="00BC41ED" w:rsidP="00BC41E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92D050"/>
          </w:tcPr>
          <w:p w14:paraId="0A589739" w14:textId="283F4165" w:rsidR="00BC41ED" w:rsidRPr="005B4F9C" w:rsidRDefault="00BC41ED" w:rsidP="00BC41ED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92D050"/>
          </w:tcPr>
          <w:p w14:paraId="46BBAC42" w14:textId="7914DB7C" w:rsidR="00BC41ED" w:rsidRDefault="00BC41ED" w:rsidP="00BC41ED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BC41ED" w:rsidRDefault="00BC41ED" w:rsidP="00BC41ED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C3A31" w14:textId="6A3B2E04" w:rsidR="00BC41ED" w:rsidRDefault="00BC41ED" w:rsidP="00BC41ED"/>
        </w:tc>
      </w:tr>
      <w:tr w:rsidR="00BC41ED" w14:paraId="747CF64E" w14:textId="77777777" w:rsidTr="00BC41ED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35B2" w14:textId="77777777" w:rsidR="00BC41ED" w:rsidRPr="007F40CA" w:rsidRDefault="00BC41ED" w:rsidP="00BC41ED">
            <w:r w:rsidRPr="007F40CA">
              <w:t>14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92D050"/>
          </w:tcPr>
          <w:p w14:paraId="7616CE2B" w14:textId="621A0C41" w:rsidR="00BC41ED" w:rsidRPr="00D62179" w:rsidRDefault="00BC41ED" w:rsidP="00BC41ED"/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92D050"/>
          </w:tcPr>
          <w:p w14:paraId="63F04606" w14:textId="293E11C9" w:rsidR="00BC41ED" w:rsidRPr="007F40CA" w:rsidRDefault="00BC41ED" w:rsidP="00BC41ED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BB3E82" w14:textId="77777777" w:rsidR="00BC41ED" w:rsidRDefault="00BC41ED" w:rsidP="00BC41E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BC41ED" w:rsidRDefault="00BC41ED" w:rsidP="00BC41ED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9AB0A" w14:textId="5B17E14B" w:rsidR="00BC41ED" w:rsidRDefault="00BC41ED" w:rsidP="00BC41ED"/>
        </w:tc>
      </w:tr>
      <w:tr w:rsidR="00BC41ED" w14:paraId="3F1B0BDD" w14:textId="77777777" w:rsidTr="00BC41ED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EDBB" w14:textId="2AD3B22E" w:rsidR="00BC41ED" w:rsidRPr="007F40CA" w:rsidRDefault="00BC41ED" w:rsidP="00BC41ED">
            <w:r>
              <w:t>15</w:t>
            </w:r>
          </w:p>
        </w:tc>
        <w:tc>
          <w:tcPr>
            <w:tcW w:w="2802" w:type="dxa"/>
            <w:shd w:val="clear" w:color="auto" w:fill="92D050"/>
          </w:tcPr>
          <w:p w14:paraId="7CDAF15A" w14:textId="77777777" w:rsidR="00BC41ED" w:rsidRPr="00D62179" w:rsidRDefault="00BC41ED" w:rsidP="00BC41ED"/>
        </w:tc>
        <w:tc>
          <w:tcPr>
            <w:tcW w:w="2934" w:type="dxa"/>
            <w:shd w:val="clear" w:color="auto" w:fill="92D050"/>
          </w:tcPr>
          <w:p w14:paraId="766A0267" w14:textId="77777777" w:rsidR="00BC41ED" w:rsidRPr="007F40CA" w:rsidRDefault="00BC41ED" w:rsidP="00BC41ED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EB1B3C" w14:textId="77777777" w:rsidR="00BC41ED" w:rsidRDefault="00BC41ED" w:rsidP="00BC41E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356" w14:textId="77777777" w:rsidR="00BC41ED" w:rsidRDefault="00BC41ED" w:rsidP="00BC41ED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6AB" w14:textId="77777777" w:rsidR="00BC41ED" w:rsidRDefault="00BC41ED" w:rsidP="00BC41ED"/>
        </w:tc>
      </w:tr>
      <w:tr w:rsidR="00BC41ED" w14:paraId="19C8C3F9" w14:textId="77777777" w:rsidTr="00BC41ED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B05A" w14:textId="77777777" w:rsidR="00BC41ED" w:rsidRPr="007F40CA" w:rsidRDefault="00BC41ED" w:rsidP="00BC41ED"/>
        </w:tc>
        <w:tc>
          <w:tcPr>
            <w:tcW w:w="2802" w:type="dxa"/>
            <w:tcBorders>
              <w:bottom w:val="single" w:sz="4" w:space="0" w:color="auto"/>
            </w:tcBorders>
          </w:tcPr>
          <w:p w14:paraId="5DB23D9E" w14:textId="77777777" w:rsidR="00BC41ED" w:rsidRPr="00D62179" w:rsidRDefault="00BC41ED" w:rsidP="00BC41ED"/>
        </w:tc>
        <w:tc>
          <w:tcPr>
            <w:tcW w:w="2934" w:type="dxa"/>
            <w:tcBorders>
              <w:bottom w:val="single" w:sz="4" w:space="0" w:color="auto"/>
            </w:tcBorders>
          </w:tcPr>
          <w:p w14:paraId="19F2B6D5" w14:textId="77777777" w:rsidR="00BC41ED" w:rsidRPr="007F40CA" w:rsidRDefault="00BC41ED" w:rsidP="00BC41ED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A74" w14:textId="77777777" w:rsidR="00BC41ED" w:rsidRDefault="00BC41ED" w:rsidP="00BC41ED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C25" w14:textId="77777777" w:rsidR="00BC41ED" w:rsidRDefault="00BC41ED" w:rsidP="00BC41ED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E6A3" w14:textId="77777777" w:rsidR="00BC41ED" w:rsidRDefault="00BC41ED" w:rsidP="00BC41ED"/>
        </w:tc>
      </w:tr>
    </w:tbl>
    <w:p w14:paraId="7901F8F5" w14:textId="77777777" w:rsidR="004E7B92" w:rsidRDefault="004E7B92"/>
    <w:sectPr w:rsidR="004E7B92" w:rsidSect="00293A18">
      <w:headerReference w:type="default" r:id="rId7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D1AB" w14:textId="77777777" w:rsidR="00176FB8" w:rsidRDefault="00176FB8" w:rsidP="00A920BF">
      <w:r>
        <w:separator/>
      </w:r>
    </w:p>
  </w:endnote>
  <w:endnote w:type="continuationSeparator" w:id="0">
    <w:p w14:paraId="53D258A5" w14:textId="77777777" w:rsidR="00176FB8" w:rsidRDefault="00176FB8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1006" w14:textId="77777777" w:rsidR="00176FB8" w:rsidRDefault="00176FB8" w:rsidP="00A920BF">
      <w:r>
        <w:separator/>
      </w:r>
    </w:p>
  </w:footnote>
  <w:footnote w:type="continuationSeparator" w:id="0">
    <w:p w14:paraId="036B22C9" w14:textId="77777777" w:rsidR="00176FB8" w:rsidRDefault="00176FB8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F3B" w14:textId="62D8EDED" w:rsidR="00F63F5F" w:rsidRPr="00FC042E" w:rsidRDefault="005E18DF">
    <w:pPr>
      <w:pStyle w:val="Header"/>
    </w:pPr>
    <w:r>
      <w:t>4</w:t>
    </w:r>
    <w:r w:rsidR="00B21C54">
      <w:t>.</w:t>
    </w:r>
    <w:r w:rsidR="00F63F5F">
      <w:t xml:space="preserve"> BLOK</w:t>
    </w:r>
    <w:r w:rsidR="00164720">
      <w:t xml:space="preserve"> </w:t>
    </w:r>
    <w:r w:rsidR="002C1B62">
      <w:t xml:space="preserve">4. LETNIK </w:t>
    </w:r>
    <w:r w:rsidR="00401E0C">
      <w:t>2</w:t>
    </w:r>
    <w:r w:rsidR="00A44FD7">
      <w:t xml:space="preserve">. </w:t>
    </w:r>
    <w:r w:rsidR="00401E0C">
      <w:t>BLOK</w:t>
    </w:r>
    <w:r w:rsidR="00F63F5F">
      <w:t xml:space="preserve"> OD </w:t>
    </w:r>
    <w:r w:rsidR="00401E0C">
      <w:t>22</w:t>
    </w:r>
    <w:r w:rsidR="00822F79">
      <w:t xml:space="preserve">. </w:t>
    </w:r>
    <w:r w:rsidR="00401E0C">
      <w:t>12.</w:t>
    </w:r>
    <w:r w:rsidR="00822F79">
      <w:t xml:space="preserve"> </w:t>
    </w:r>
    <w:r w:rsidR="00401E0C">
      <w:t xml:space="preserve">2025 </w:t>
    </w:r>
    <w:r w:rsidR="00A44FD7">
      <w:t>–</w:t>
    </w:r>
    <w:r w:rsidR="00F63F5F">
      <w:t xml:space="preserve"> </w:t>
    </w:r>
    <w:r w:rsidR="00A44FD7">
      <w:t>30</w:t>
    </w:r>
    <w:r w:rsidR="00F63F5F" w:rsidRPr="00B96F7D">
      <w:t>.</w:t>
    </w:r>
    <w:r w:rsidR="00822F79">
      <w:t xml:space="preserve"> </w:t>
    </w:r>
    <w:r w:rsidR="00A44FD7">
      <w:t>1</w:t>
    </w:r>
    <w:r w:rsidR="00B21C54">
      <w:t>.</w:t>
    </w:r>
    <w:r w:rsidR="00822F79">
      <w:t xml:space="preserve"> </w:t>
    </w:r>
    <w:r w:rsidR="00F63F5F" w:rsidRPr="00B96F7D">
      <w:t>2</w:t>
    </w:r>
    <w:r w:rsidR="00B21C54">
      <w:t>0</w:t>
    </w:r>
    <w:r w:rsidR="00A671E8" w:rsidRPr="00B96F7D">
      <w:t>2</w:t>
    </w:r>
    <w:r w:rsidR="00401E0C">
      <w:t>6</w:t>
    </w:r>
    <w:r w:rsidR="00F63F5F" w:rsidRPr="00B96F7D">
      <w:t xml:space="preserve"> </w:t>
    </w:r>
    <w:r w:rsidR="00DD55D0">
      <w:t xml:space="preserve">SREDNJA </w:t>
    </w:r>
    <w:r w:rsidR="00F63F5F">
      <w:t xml:space="preserve">PREDAVALNICA </w:t>
    </w:r>
    <w:r w:rsidR="00A44FD7">
      <w:t>(večinoma)</w:t>
    </w:r>
  </w:p>
  <w:p w14:paraId="251312DA" w14:textId="77777777" w:rsidR="00F63F5F" w:rsidRDefault="00F6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726601">
    <w:abstractNumId w:val="1"/>
  </w:num>
  <w:num w:numId="2" w16cid:durableId="17014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2237F"/>
    <w:rsid w:val="0003386C"/>
    <w:rsid w:val="00034974"/>
    <w:rsid w:val="0004282C"/>
    <w:rsid w:val="00055D3A"/>
    <w:rsid w:val="00061769"/>
    <w:rsid w:val="00066254"/>
    <w:rsid w:val="00066706"/>
    <w:rsid w:val="000765DF"/>
    <w:rsid w:val="00077E5D"/>
    <w:rsid w:val="000A6E03"/>
    <w:rsid w:val="000B066D"/>
    <w:rsid w:val="000B070A"/>
    <w:rsid w:val="000B1870"/>
    <w:rsid w:val="000B676F"/>
    <w:rsid w:val="000C0CFC"/>
    <w:rsid w:val="000C6DC7"/>
    <w:rsid w:val="00101307"/>
    <w:rsid w:val="001022D8"/>
    <w:rsid w:val="0010344A"/>
    <w:rsid w:val="001258A5"/>
    <w:rsid w:val="00127701"/>
    <w:rsid w:val="00133ABC"/>
    <w:rsid w:val="00156A94"/>
    <w:rsid w:val="00164720"/>
    <w:rsid w:val="00176FB8"/>
    <w:rsid w:val="00183E7C"/>
    <w:rsid w:val="00184A10"/>
    <w:rsid w:val="00193DFA"/>
    <w:rsid w:val="001A2B4F"/>
    <w:rsid w:val="001B76A2"/>
    <w:rsid w:val="001F3D43"/>
    <w:rsid w:val="001F5DA2"/>
    <w:rsid w:val="001F5DFF"/>
    <w:rsid w:val="002106F9"/>
    <w:rsid w:val="002140E2"/>
    <w:rsid w:val="002178CB"/>
    <w:rsid w:val="00223ECD"/>
    <w:rsid w:val="00236719"/>
    <w:rsid w:val="00246978"/>
    <w:rsid w:val="00252B5D"/>
    <w:rsid w:val="00261CB4"/>
    <w:rsid w:val="00281428"/>
    <w:rsid w:val="00286B5D"/>
    <w:rsid w:val="00293A18"/>
    <w:rsid w:val="0029669A"/>
    <w:rsid w:val="002B02DE"/>
    <w:rsid w:val="002B0E3D"/>
    <w:rsid w:val="002C1B62"/>
    <w:rsid w:val="002D46BB"/>
    <w:rsid w:val="002D6753"/>
    <w:rsid w:val="002E21BC"/>
    <w:rsid w:val="002E6B0D"/>
    <w:rsid w:val="00300AEB"/>
    <w:rsid w:val="00301C5A"/>
    <w:rsid w:val="00304387"/>
    <w:rsid w:val="00332DD9"/>
    <w:rsid w:val="00340FD0"/>
    <w:rsid w:val="00342323"/>
    <w:rsid w:val="003461D9"/>
    <w:rsid w:val="003515B9"/>
    <w:rsid w:val="00356BB2"/>
    <w:rsid w:val="003605F9"/>
    <w:rsid w:val="00362C41"/>
    <w:rsid w:val="00376251"/>
    <w:rsid w:val="003A7580"/>
    <w:rsid w:val="003B5CFE"/>
    <w:rsid w:val="003B6700"/>
    <w:rsid w:val="003C5DF8"/>
    <w:rsid w:val="003E39A5"/>
    <w:rsid w:val="003F2672"/>
    <w:rsid w:val="00401E0C"/>
    <w:rsid w:val="004026A6"/>
    <w:rsid w:val="00404665"/>
    <w:rsid w:val="0041415F"/>
    <w:rsid w:val="004165E4"/>
    <w:rsid w:val="00433167"/>
    <w:rsid w:val="00455F1E"/>
    <w:rsid w:val="00470ED6"/>
    <w:rsid w:val="00482DDE"/>
    <w:rsid w:val="00485F21"/>
    <w:rsid w:val="00486193"/>
    <w:rsid w:val="004B7BA5"/>
    <w:rsid w:val="004C7B9F"/>
    <w:rsid w:val="004D6376"/>
    <w:rsid w:val="004D6B6C"/>
    <w:rsid w:val="004E2E57"/>
    <w:rsid w:val="004E7B92"/>
    <w:rsid w:val="004F3CC6"/>
    <w:rsid w:val="00500DFB"/>
    <w:rsid w:val="00503D7F"/>
    <w:rsid w:val="00510441"/>
    <w:rsid w:val="0051636B"/>
    <w:rsid w:val="005302DE"/>
    <w:rsid w:val="00530EAC"/>
    <w:rsid w:val="0054034C"/>
    <w:rsid w:val="005428F3"/>
    <w:rsid w:val="00581078"/>
    <w:rsid w:val="005904B3"/>
    <w:rsid w:val="005B2546"/>
    <w:rsid w:val="005C5F18"/>
    <w:rsid w:val="005E18DF"/>
    <w:rsid w:val="005F49BA"/>
    <w:rsid w:val="005F78B7"/>
    <w:rsid w:val="006006EF"/>
    <w:rsid w:val="00604298"/>
    <w:rsid w:val="00604D98"/>
    <w:rsid w:val="006209D2"/>
    <w:rsid w:val="00620E77"/>
    <w:rsid w:val="0063331B"/>
    <w:rsid w:val="00635C3D"/>
    <w:rsid w:val="00643488"/>
    <w:rsid w:val="00657AC3"/>
    <w:rsid w:val="00695454"/>
    <w:rsid w:val="006A3239"/>
    <w:rsid w:val="006A5E32"/>
    <w:rsid w:val="006A5F2B"/>
    <w:rsid w:val="006D584D"/>
    <w:rsid w:val="006E1F9B"/>
    <w:rsid w:val="006F4819"/>
    <w:rsid w:val="007004E7"/>
    <w:rsid w:val="0070245F"/>
    <w:rsid w:val="007032BA"/>
    <w:rsid w:val="007270CB"/>
    <w:rsid w:val="00740CFE"/>
    <w:rsid w:val="00742532"/>
    <w:rsid w:val="00755F16"/>
    <w:rsid w:val="00765D36"/>
    <w:rsid w:val="0077048C"/>
    <w:rsid w:val="007801DF"/>
    <w:rsid w:val="00782DF9"/>
    <w:rsid w:val="00782F0D"/>
    <w:rsid w:val="0078360E"/>
    <w:rsid w:val="007B5B66"/>
    <w:rsid w:val="007E049C"/>
    <w:rsid w:val="007E60D0"/>
    <w:rsid w:val="007F2185"/>
    <w:rsid w:val="007F795C"/>
    <w:rsid w:val="0081258E"/>
    <w:rsid w:val="00822F79"/>
    <w:rsid w:val="00823608"/>
    <w:rsid w:val="00830827"/>
    <w:rsid w:val="0083194C"/>
    <w:rsid w:val="00844E29"/>
    <w:rsid w:val="00854667"/>
    <w:rsid w:val="00872683"/>
    <w:rsid w:val="00885142"/>
    <w:rsid w:val="008861EB"/>
    <w:rsid w:val="00887B2C"/>
    <w:rsid w:val="00896E52"/>
    <w:rsid w:val="008B7393"/>
    <w:rsid w:val="008B7E62"/>
    <w:rsid w:val="008C1960"/>
    <w:rsid w:val="008C42FE"/>
    <w:rsid w:val="008D67A7"/>
    <w:rsid w:val="008E1832"/>
    <w:rsid w:val="008F4DCD"/>
    <w:rsid w:val="008F6346"/>
    <w:rsid w:val="00901CE3"/>
    <w:rsid w:val="0091620C"/>
    <w:rsid w:val="00952B86"/>
    <w:rsid w:val="009745A1"/>
    <w:rsid w:val="0097575F"/>
    <w:rsid w:val="00983695"/>
    <w:rsid w:val="0098512E"/>
    <w:rsid w:val="00987DFD"/>
    <w:rsid w:val="009A3704"/>
    <w:rsid w:val="009A5019"/>
    <w:rsid w:val="009A7229"/>
    <w:rsid w:val="009B10A2"/>
    <w:rsid w:val="009C04C6"/>
    <w:rsid w:val="009D7978"/>
    <w:rsid w:val="009E796D"/>
    <w:rsid w:val="00A40E32"/>
    <w:rsid w:val="00A436D7"/>
    <w:rsid w:val="00A43E37"/>
    <w:rsid w:val="00A44FD7"/>
    <w:rsid w:val="00A46A3B"/>
    <w:rsid w:val="00A50DE1"/>
    <w:rsid w:val="00A61047"/>
    <w:rsid w:val="00A671E8"/>
    <w:rsid w:val="00A6724A"/>
    <w:rsid w:val="00A814E1"/>
    <w:rsid w:val="00A909B6"/>
    <w:rsid w:val="00A91574"/>
    <w:rsid w:val="00A920BF"/>
    <w:rsid w:val="00A92CB8"/>
    <w:rsid w:val="00A96006"/>
    <w:rsid w:val="00AA63CE"/>
    <w:rsid w:val="00AD46BB"/>
    <w:rsid w:val="00AD5604"/>
    <w:rsid w:val="00AE6527"/>
    <w:rsid w:val="00B131E4"/>
    <w:rsid w:val="00B21C54"/>
    <w:rsid w:val="00B35F82"/>
    <w:rsid w:val="00B81EE4"/>
    <w:rsid w:val="00B91765"/>
    <w:rsid w:val="00B9298A"/>
    <w:rsid w:val="00B93729"/>
    <w:rsid w:val="00B96F7D"/>
    <w:rsid w:val="00BA2A70"/>
    <w:rsid w:val="00BA3306"/>
    <w:rsid w:val="00BA3A21"/>
    <w:rsid w:val="00BC08A6"/>
    <w:rsid w:val="00BC41ED"/>
    <w:rsid w:val="00BE04AB"/>
    <w:rsid w:val="00BE5270"/>
    <w:rsid w:val="00BF282F"/>
    <w:rsid w:val="00C026A5"/>
    <w:rsid w:val="00C321BF"/>
    <w:rsid w:val="00C36D04"/>
    <w:rsid w:val="00C9488A"/>
    <w:rsid w:val="00CA0A20"/>
    <w:rsid w:val="00CC5656"/>
    <w:rsid w:val="00CD5BD3"/>
    <w:rsid w:val="00CE6867"/>
    <w:rsid w:val="00CF3BD5"/>
    <w:rsid w:val="00CF46F9"/>
    <w:rsid w:val="00CF6702"/>
    <w:rsid w:val="00D12322"/>
    <w:rsid w:val="00D13AB7"/>
    <w:rsid w:val="00D227AA"/>
    <w:rsid w:val="00D368F9"/>
    <w:rsid w:val="00D467BF"/>
    <w:rsid w:val="00D62179"/>
    <w:rsid w:val="00D831B3"/>
    <w:rsid w:val="00D902C8"/>
    <w:rsid w:val="00D9517D"/>
    <w:rsid w:val="00DC56CE"/>
    <w:rsid w:val="00DD2DE2"/>
    <w:rsid w:val="00DD55D0"/>
    <w:rsid w:val="00DD6BE8"/>
    <w:rsid w:val="00DE15F1"/>
    <w:rsid w:val="00DF1DB4"/>
    <w:rsid w:val="00E1225F"/>
    <w:rsid w:val="00E16009"/>
    <w:rsid w:val="00E31859"/>
    <w:rsid w:val="00E4209F"/>
    <w:rsid w:val="00E54268"/>
    <w:rsid w:val="00E5691D"/>
    <w:rsid w:val="00E7119D"/>
    <w:rsid w:val="00E728BE"/>
    <w:rsid w:val="00E73DE0"/>
    <w:rsid w:val="00E928DC"/>
    <w:rsid w:val="00EB6E3E"/>
    <w:rsid w:val="00EB7629"/>
    <w:rsid w:val="00EE216D"/>
    <w:rsid w:val="00EF4225"/>
    <w:rsid w:val="00F055C1"/>
    <w:rsid w:val="00F22408"/>
    <w:rsid w:val="00F31AF7"/>
    <w:rsid w:val="00F35C93"/>
    <w:rsid w:val="00F37223"/>
    <w:rsid w:val="00F43672"/>
    <w:rsid w:val="00F60CE3"/>
    <w:rsid w:val="00F63F5F"/>
    <w:rsid w:val="00F95770"/>
    <w:rsid w:val="00FC042E"/>
    <w:rsid w:val="00FC29AA"/>
    <w:rsid w:val="00FF1B53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2E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2</cp:revision>
  <dcterms:created xsi:type="dcterms:W3CDTF">2026-01-05T09:05:00Z</dcterms:created>
  <dcterms:modified xsi:type="dcterms:W3CDTF">2026-01-05T09:05:00Z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