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36" w:rsidRDefault="00D35636" w:rsidP="00A27886">
      <w:pPr>
        <w:spacing w:after="0" w:line="240" w:lineRule="auto"/>
        <w:jc w:val="both"/>
        <w:rPr>
          <w:rFonts w:eastAsia="Times New Roman" w:cs="Arial"/>
          <w:b/>
          <w:noProof/>
          <w:color w:val="000000" w:themeColor="text1"/>
          <w:lang w:val="sl-SI"/>
        </w:rPr>
      </w:pPr>
      <w:r w:rsidRPr="00A27886">
        <w:rPr>
          <w:rFonts w:eastAsia="Times New Roman" w:cs="Arial"/>
          <w:b/>
          <w:noProof/>
          <w:color w:val="000000" w:themeColor="text1"/>
          <w:lang w:val="sl-SI"/>
        </w:rPr>
        <w:t>Center za funkcijsko genomiko in bio-čipe</w:t>
      </w:r>
      <w:r w:rsidR="00A27886" w:rsidRPr="00A27886">
        <w:rPr>
          <w:rFonts w:eastAsia="Times New Roman" w:cs="Arial"/>
          <w:b/>
          <w:noProof/>
          <w:color w:val="000000" w:themeColor="text1"/>
          <w:lang w:val="sl-SI"/>
        </w:rPr>
        <w:t xml:space="preserve"> (CFGBC)</w:t>
      </w:r>
    </w:p>
    <w:p w:rsidR="00DF1123" w:rsidRDefault="00DF1123" w:rsidP="00A27886">
      <w:pPr>
        <w:spacing w:after="0" w:line="240" w:lineRule="auto"/>
        <w:jc w:val="both"/>
        <w:rPr>
          <w:rFonts w:eastAsia="Times New Roman" w:cs="Arial"/>
          <w:noProof/>
          <w:color w:val="000000" w:themeColor="text1"/>
          <w:lang w:val="sl-SI"/>
        </w:rPr>
      </w:pPr>
      <w:r w:rsidRPr="00DF1123">
        <w:rPr>
          <w:rFonts w:eastAsia="Times New Roman" w:cs="Arial"/>
          <w:noProof/>
          <w:color w:val="000000" w:themeColor="text1"/>
          <w:lang w:val="sl-SI"/>
        </w:rPr>
        <w:t>http://cfgbc.mf.uni-lj.si/</w:t>
      </w:r>
    </w:p>
    <w:p w:rsidR="00DF1123" w:rsidRDefault="00DF1123" w:rsidP="00A27886">
      <w:pPr>
        <w:spacing w:after="0" w:line="240" w:lineRule="auto"/>
        <w:jc w:val="both"/>
        <w:rPr>
          <w:rFonts w:eastAsia="Times New Roman" w:cs="Arial"/>
          <w:noProof/>
          <w:color w:val="000000" w:themeColor="text1"/>
          <w:lang w:val="sl-SI"/>
        </w:rPr>
      </w:pPr>
    </w:p>
    <w:p w:rsidR="002646BD" w:rsidRDefault="002646BD" w:rsidP="00A27886">
      <w:pPr>
        <w:spacing w:after="0" w:line="240" w:lineRule="auto"/>
        <w:jc w:val="both"/>
        <w:rPr>
          <w:rFonts w:eastAsia="Times New Roman" w:cs="Arial"/>
          <w:noProof/>
          <w:color w:val="000000" w:themeColor="text1"/>
          <w:lang w:val="sl-SI"/>
        </w:rPr>
      </w:pPr>
      <w:r>
        <w:rPr>
          <w:rFonts w:eastAsia="Times New Roman" w:cs="Arial"/>
          <w:noProof/>
          <w:color w:val="000000" w:themeColor="text1"/>
          <w:lang w:val="sl-SI"/>
        </w:rPr>
        <w:t xml:space="preserve">Vodja: prof. dr. </w:t>
      </w:r>
      <w:r>
        <w:rPr>
          <w:rFonts w:eastAsia="Times New Roman" w:cs="Arial"/>
          <w:noProof/>
          <w:color w:val="000000" w:themeColor="text1"/>
          <w:lang w:val="sl-SI"/>
        </w:rPr>
        <w:t>Damjana Rozman</w:t>
      </w:r>
    </w:p>
    <w:p w:rsidR="00A34C40" w:rsidRDefault="002646BD" w:rsidP="00A27886">
      <w:pPr>
        <w:spacing w:after="0" w:line="240" w:lineRule="auto"/>
        <w:jc w:val="both"/>
        <w:rPr>
          <w:rFonts w:eastAsia="Times New Roman" w:cs="Arial"/>
          <w:noProof/>
          <w:color w:val="000000" w:themeColor="text1"/>
          <w:lang w:val="sl-SI"/>
        </w:rPr>
      </w:pPr>
      <w:r>
        <w:rPr>
          <w:rFonts w:eastAsia="Times New Roman" w:cs="Arial"/>
          <w:noProof/>
          <w:color w:val="000000" w:themeColor="text1"/>
          <w:lang w:val="sl-SI"/>
        </w:rPr>
        <w:t>d</w:t>
      </w:r>
      <w:bookmarkStart w:id="0" w:name="_GoBack"/>
      <w:bookmarkEnd w:id="0"/>
      <w:r>
        <w:rPr>
          <w:rFonts w:eastAsia="Times New Roman" w:cs="Arial"/>
          <w:noProof/>
          <w:color w:val="000000" w:themeColor="text1"/>
          <w:lang w:val="sl-SI"/>
        </w:rPr>
        <w:t xml:space="preserve">oc. dr. </w:t>
      </w:r>
      <w:r w:rsidR="00613F18">
        <w:rPr>
          <w:rFonts w:eastAsia="Times New Roman" w:cs="Arial"/>
          <w:noProof/>
          <w:color w:val="000000" w:themeColor="text1"/>
          <w:lang w:val="sl-SI"/>
        </w:rPr>
        <w:t>Tadeja Režen</w:t>
      </w:r>
    </w:p>
    <w:p w:rsidR="00A34C40" w:rsidRPr="00A34C40" w:rsidRDefault="00A34C40" w:rsidP="00A27886">
      <w:pPr>
        <w:spacing w:after="0" w:line="240" w:lineRule="auto"/>
        <w:jc w:val="both"/>
        <w:rPr>
          <w:rFonts w:eastAsia="Times New Roman" w:cs="Arial"/>
          <w:noProof/>
          <w:color w:val="000000" w:themeColor="text1"/>
          <w:lang w:val="sl-SI"/>
        </w:rPr>
      </w:pPr>
    </w:p>
    <w:p w:rsidR="00D35636" w:rsidRPr="00A27886" w:rsidRDefault="00D35636" w:rsidP="00A27886">
      <w:pPr>
        <w:spacing w:after="0"/>
        <w:jc w:val="both"/>
        <w:outlineLvl w:val="1"/>
        <w:rPr>
          <w:rFonts w:eastAsia="Times New Roman" w:cs="Arial"/>
          <w:noProof/>
          <w:color w:val="000000" w:themeColor="text1"/>
          <w:lang w:val="sl-SI"/>
        </w:rPr>
      </w:pP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CFGBC </w:t>
      </w:r>
      <w:r w:rsidR="00DC3580">
        <w:rPr>
          <w:rFonts w:eastAsia="Times New Roman" w:cs="Arial"/>
          <w:noProof/>
          <w:color w:val="000000" w:themeColor="text1"/>
          <w:lang w:val="sl-SI"/>
        </w:rPr>
        <w:t>je del Mreže raziskovalnih insfrastrukturnih centrov MRIC UL. D</w:t>
      </w:r>
      <w:r w:rsidRPr="00A27886">
        <w:rPr>
          <w:rFonts w:eastAsia="Times New Roman" w:cs="Arial"/>
          <w:noProof/>
          <w:color w:val="000000" w:themeColor="text1"/>
          <w:lang w:val="sl-SI"/>
        </w:rPr>
        <w:t>eluje kot nacionalna platforma, ki združuje infrastrukturo za visokozmogljivostne preiskave transkriptoma in genoma, s sedežem na Medicinski fakulteti UL.</w:t>
      </w:r>
      <w:r w:rsidRPr="00A27886">
        <w:rPr>
          <w:lang w:val="sl-SI"/>
        </w:rPr>
        <w:t xml:space="preserve"> </w:t>
      </w:r>
      <w:r w:rsidRPr="00A27886">
        <w:rPr>
          <w:rFonts w:eastAsia="Times New Roman" w:cs="Arial"/>
          <w:noProof/>
          <w:color w:val="000000" w:themeColor="text1"/>
          <w:lang w:val="sl-SI"/>
        </w:rPr>
        <w:t>Vzpostavil ga je Slovenski konzorcij za bio-čipe, ki danes združuje 15 akademskih, razis</w:t>
      </w:r>
      <w:r w:rsidR="00160095">
        <w:rPr>
          <w:rFonts w:eastAsia="Times New Roman" w:cs="Arial"/>
          <w:noProof/>
          <w:color w:val="000000" w:themeColor="text1"/>
          <w:lang w:val="sl-SI"/>
        </w:rPr>
        <w:t>kovalnih in kliničnih ustanov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ter podjetij. CFGBC</w:t>
      </w:r>
      <w:r w:rsidR="00B14FA9" w:rsidRPr="00A27886">
        <w:rPr>
          <w:rFonts w:eastAsia="Times New Roman" w:cs="Arial"/>
          <w:noProof/>
          <w:color w:val="000000" w:themeColor="text1"/>
          <w:lang w:val="sl-SI"/>
        </w:rPr>
        <w:t xml:space="preserve"> ima </w:t>
      </w:r>
      <w:r w:rsidR="009B16F6">
        <w:rPr>
          <w:rFonts w:eastAsia="Times New Roman" w:cs="Arial"/>
          <w:noProof/>
          <w:color w:val="000000" w:themeColor="text1"/>
          <w:lang w:val="sl-SI"/>
        </w:rPr>
        <w:t>upravni odbor</w:t>
      </w:r>
      <w:r w:rsidRPr="00A27886">
        <w:rPr>
          <w:rFonts w:eastAsia="Times New Roman" w:cs="Arial"/>
          <w:noProof/>
          <w:color w:val="000000" w:themeColor="text1"/>
          <w:lang w:val="sl-SI"/>
        </w:rPr>
        <w:t>, ki ga sestavlja po en član iz vsake sodelujoče organizacije</w:t>
      </w:r>
      <w:r w:rsidR="00DC3580">
        <w:rPr>
          <w:rFonts w:eastAsia="Times New Roman" w:cs="Arial"/>
          <w:noProof/>
          <w:color w:val="000000" w:themeColor="text1"/>
          <w:lang w:val="sl-SI"/>
        </w:rPr>
        <w:t xml:space="preserve"> in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</w:t>
      </w:r>
      <w:r w:rsidR="009B16F6">
        <w:rPr>
          <w:rFonts w:eastAsia="Times New Roman" w:cs="Arial"/>
          <w:noProof/>
          <w:color w:val="000000" w:themeColor="text1"/>
          <w:lang w:val="sl-SI"/>
        </w:rPr>
        <w:t>mednarodni Z</w:t>
      </w:r>
      <w:r w:rsidR="007C0A31" w:rsidRPr="00A27886">
        <w:rPr>
          <w:rFonts w:eastAsia="Times New Roman" w:cs="Arial"/>
          <w:noProof/>
          <w:color w:val="000000" w:themeColor="text1"/>
          <w:lang w:val="sl-SI"/>
        </w:rPr>
        <w:t>nanstve</w:t>
      </w:r>
      <w:r w:rsidRPr="00A27886">
        <w:rPr>
          <w:rFonts w:eastAsia="Times New Roman" w:cs="Arial"/>
          <w:noProof/>
          <w:color w:val="000000" w:themeColor="text1"/>
          <w:lang w:val="sl-SI"/>
        </w:rPr>
        <w:t>no-posvetovalni svet</w:t>
      </w:r>
      <w:r w:rsidR="00B14FA9" w:rsidRPr="00A27886">
        <w:rPr>
          <w:rFonts w:eastAsia="Times New Roman" w:cs="Arial"/>
          <w:noProof/>
          <w:color w:val="000000" w:themeColor="text1"/>
          <w:lang w:val="sl-SI"/>
        </w:rPr>
        <w:t xml:space="preserve"> in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</w:t>
      </w:r>
      <w:r w:rsidR="00DC3580">
        <w:rPr>
          <w:rFonts w:eastAsia="Times New Roman" w:cs="Arial"/>
          <w:noProof/>
          <w:color w:val="000000" w:themeColor="text1"/>
          <w:lang w:val="sl-SI"/>
        </w:rPr>
        <w:t>deluje v skladu s P</w:t>
      </w:r>
      <w:r w:rsidR="00B14FA9" w:rsidRPr="00A27886">
        <w:rPr>
          <w:rFonts w:eastAsia="Times New Roman" w:cs="Arial"/>
          <w:noProof/>
          <w:color w:val="000000" w:themeColor="text1"/>
          <w:lang w:val="sl-SI"/>
        </w:rPr>
        <w:t>ravilnikom o delovanju.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 xml:space="preserve"> </w:t>
      </w:r>
      <w:r w:rsidR="007C0A31" w:rsidRPr="00A27886">
        <w:rPr>
          <w:rFonts w:eastAsia="Times New Roman" w:cs="Arial"/>
          <w:lang w:val="sl-SI"/>
        </w:rPr>
        <w:t xml:space="preserve">Konzorcij CFGBC </w:t>
      </w:r>
      <w:r w:rsidR="00BA3019" w:rsidRPr="00A27886">
        <w:rPr>
          <w:rFonts w:eastAsia="Times New Roman" w:cs="Arial"/>
          <w:lang w:val="sl-SI"/>
        </w:rPr>
        <w:t xml:space="preserve">je tudi zaslužen, da smo </w:t>
      </w:r>
      <w:r w:rsidR="007C0A31" w:rsidRPr="00A27886">
        <w:rPr>
          <w:rFonts w:eastAsia="Times New Roman" w:cs="Arial"/>
          <w:lang w:val="sl-SI"/>
        </w:rPr>
        <w:t>vzpostavi</w:t>
      </w:r>
      <w:r w:rsidR="00BA3019" w:rsidRPr="00A27886">
        <w:rPr>
          <w:rFonts w:eastAsia="Times New Roman" w:cs="Arial"/>
          <w:lang w:val="sl-SI"/>
        </w:rPr>
        <w:t>l</w:t>
      </w:r>
      <w:r w:rsidR="007C0A31" w:rsidRPr="00A27886">
        <w:rPr>
          <w:rFonts w:eastAsia="Times New Roman" w:cs="Arial"/>
          <w:lang w:val="sl-SI"/>
        </w:rPr>
        <w:t xml:space="preserve">i slovensko vozlišče ELIXIR,  ki se mu je do sedaj pridružila večina članic CFGBC. Članice konzorcija so tudi koordinatorji in člani več </w:t>
      </w:r>
      <w:r w:rsidR="009B16F6">
        <w:rPr>
          <w:rFonts w:eastAsia="Times New Roman" w:cs="Arial"/>
          <w:noProof/>
          <w:lang w:val="sl-SI"/>
        </w:rPr>
        <w:t>ESFRI infrastrukturni</w:t>
      </w:r>
      <w:r w:rsidR="00A34C40">
        <w:rPr>
          <w:rFonts w:eastAsia="Times New Roman" w:cs="Arial"/>
          <w:noProof/>
          <w:lang w:val="sl-SI"/>
        </w:rPr>
        <w:t>h</w:t>
      </w:r>
      <w:r w:rsidR="007C0A31" w:rsidRPr="00A27886">
        <w:rPr>
          <w:rFonts w:eastAsia="Times New Roman" w:cs="Arial"/>
          <w:noProof/>
          <w:lang w:val="sl-SI"/>
        </w:rPr>
        <w:t xml:space="preserve"> prog</w:t>
      </w:r>
      <w:r w:rsidR="00160095">
        <w:rPr>
          <w:rFonts w:eastAsia="Times New Roman" w:cs="Arial"/>
          <w:noProof/>
          <w:lang w:val="sl-SI"/>
        </w:rPr>
        <w:t>ramov s področja ved o življenju, kot so I</w:t>
      </w:r>
      <w:r w:rsidR="00BA3019" w:rsidRPr="00A27886">
        <w:rPr>
          <w:rFonts w:eastAsia="Times New Roman" w:cs="Arial"/>
          <w:noProof/>
          <w:lang w:val="sl-SI"/>
        </w:rPr>
        <w:t>SBE, EATRIS in BBMRI.</w:t>
      </w:r>
    </w:p>
    <w:p w:rsidR="00D35636" w:rsidRPr="00A27886" w:rsidRDefault="00D35636" w:rsidP="00A27886">
      <w:pPr>
        <w:spacing w:after="0"/>
        <w:jc w:val="both"/>
        <w:outlineLvl w:val="1"/>
        <w:rPr>
          <w:rFonts w:eastAsia="Times New Roman" w:cs="Arial"/>
          <w:noProof/>
          <w:color w:val="000000" w:themeColor="text1"/>
          <w:lang w:val="sl-SI"/>
        </w:rPr>
      </w:pPr>
    </w:p>
    <w:p w:rsidR="00D5023A" w:rsidRPr="00A27886" w:rsidRDefault="00B14FA9" w:rsidP="00A27886">
      <w:pPr>
        <w:spacing w:after="0"/>
        <w:jc w:val="both"/>
        <w:outlineLvl w:val="1"/>
        <w:rPr>
          <w:rFonts w:eastAsia="Times New Roman" w:cs="Arial"/>
          <w:noProof/>
          <w:color w:val="000000" w:themeColor="text1"/>
          <w:lang w:val="sl-SI"/>
        </w:rPr>
      </w:pPr>
      <w:r w:rsidRPr="00A27886">
        <w:rPr>
          <w:rFonts w:eastAsia="Times New Roman" w:cs="Arial"/>
          <w:noProof/>
          <w:color w:val="000000" w:themeColor="text1"/>
          <w:lang w:val="sl-SI"/>
        </w:rPr>
        <w:t>CFGBC nudi o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>premo, svetovanje in izvedbo analiz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</w:t>
      </w:r>
      <w:r w:rsidR="00DC3580" w:rsidRPr="00A27886">
        <w:rPr>
          <w:rFonts w:eastAsia="Times New Roman" w:cs="Arial"/>
          <w:noProof/>
          <w:color w:val="000000" w:themeColor="text1"/>
          <w:lang w:val="sl-SI"/>
        </w:rPr>
        <w:t xml:space="preserve">z DNA-mikromrežami </w:t>
      </w:r>
      <w:r w:rsidR="00DC3580">
        <w:rPr>
          <w:rFonts w:eastAsia="Times New Roman" w:cs="Arial"/>
          <w:noProof/>
          <w:color w:val="000000" w:themeColor="text1"/>
          <w:lang w:val="sl-SI"/>
        </w:rPr>
        <w:t>na bioloških vzorcih. Izvajamo analize transkriptoma (</w:t>
      </w:r>
      <w:r w:rsidRPr="00A27886">
        <w:rPr>
          <w:rFonts w:eastAsia="Times New Roman" w:cs="Arial"/>
          <w:noProof/>
          <w:color w:val="000000" w:themeColor="text1"/>
          <w:lang w:val="sl-SI"/>
        </w:rPr>
        <w:t>ekspresijsko profiliranje</w:t>
      </w:r>
      <w:r w:rsidR="00DC3580">
        <w:rPr>
          <w:rFonts w:eastAsia="Times New Roman" w:cs="Arial"/>
          <w:noProof/>
          <w:color w:val="000000" w:themeColor="text1"/>
          <w:lang w:val="sl-SI"/>
        </w:rPr>
        <w:t>)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, </w:t>
      </w:r>
      <w:r w:rsidR="0097488A">
        <w:rPr>
          <w:rFonts w:eastAsia="Times New Roman" w:cs="Arial"/>
          <w:noProof/>
          <w:color w:val="000000" w:themeColor="text1"/>
          <w:lang w:val="sl-SI"/>
        </w:rPr>
        <w:t>analize prerazporeditve dednine na kromosomih (</w:t>
      </w:r>
      <w:r w:rsidRPr="00A27886">
        <w:rPr>
          <w:rFonts w:eastAsia="Times New Roman" w:cs="Arial"/>
          <w:noProof/>
          <w:color w:val="000000" w:themeColor="text1"/>
          <w:lang w:val="sl-SI"/>
        </w:rPr>
        <w:t>CGH</w:t>
      </w:r>
      <w:r w:rsidR="0097488A">
        <w:rPr>
          <w:rFonts w:eastAsia="Times New Roman" w:cs="Arial"/>
          <w:noProof/>
          <w:color w:val="000000" w:themeColor="text1"/>
          <w:lang w:val="sl-SI"/>
        </w:rPr>
        <w:t>)</w:t>
      </w:r>
      <w:r w:rsidRPr="00A27886">
        <w:rPr>
          <w:rFonts w:eastAsia="Times New Roman" w:cs="Arial"/>
          <w:noProof/>
          <w:color w:val="000000" w:themeColor="text1"/>
          <w:lang w:val="sl-SI"/>
        </w:rPr>
        <w:t>, metilaci</w:t>
      </w:r>
      <w:r w:rsidR="0097488A">
        <w:rPr>
          <w:rFonts w:eastAsia="Times New Roman" w:cs="Arial"/>
          <w:noProof/>
          <w:color w:val="000000" w:themeColor="text1"/>
          <w:lang w:val="sl-SI"/>
        </w:rPr>
        <w:t>jsko analizo</w:t>
      </w:r>
      <w:r w:rsidR="00863580" w:rsidRPr="00A27886">
        <w:rPr>
          <w:rFonts w:eastAsia="Times New Roman" w:cs="Arial"/>
          <w:noProof/>
          <w:color w:val="000000" w:themeColor="text1"/>
          <w:lang w:val="sl-SI"/>
        </w:rPr>
        <w:t xml:space="preserve">, </w:t>
      </w:r>
      <w:r w:rsidR="00864908">
        <w:rPr>
          <w:rFonts w:eastAsia="Times New Roman" w:cs="Arial"/>
          <w:noProof/>
          <w:color w:val="000000" w:themeColor="text1"/>
          <w:lang w:val="sl-SI"/>
        </w:rPr>
        <w:t>študije interakcij</w:t>
      </w:r>
      <w:r w:rsidR="0097488A">
        <w:rPr>
          <w:rFonts w:eastAsia="Times New Roman" w:cs="Arial"/>
          <w:noProof/>
          <w:color w:val="000000" w:themeColor="text1"/>
          <w:lang w:val="sl-SI"/>
        </w:rPr>
        <w:t xml:space="preserve"> med proteini in DNA (</w:t>
      </w:r>
      <w:r w:rsidR="00863580" w:rsidRPr="00A27886">
        <w:rPr>
          <w:rFonts w:eastAsia="Times New Roman" w:cs="Arial"/>
          <w:noProof/>
          <w:color w:val="000000" w:themeColor="text1"/>
          <w:lang w:val="sl-SI"/>
        </w:rPr>
        <w:t>Chip-Chip</w:t>
      </w:r>
      <w:r w:rsidR="00864908">
        <w:rPr>
          <w:rFonts w:eastAsia="Times New Roman" w:cs="Arial"/>
          <w:noProof/>
          <w:color w:val="000000" w:themeColor="text1"/>
          <w:lang w:val="sl-SI"/>
        </w:rPr>
        <w:t>)</w:t>
      </w:r>
      <w:r w:rsidR="0097488A">
        <w:rPr>
          <w:rFonts w:eastAsia="Times New Roman" w:cs="Arial"/>
          <w:noProof/>
          <w:color w:val="000000" w:themeColor="text1"/>
          <w:lang w:val="sl-SI"/>
        </w:rPr>
        <w:t xml:space="preserve"> itd. Nudimo tudi </w:t>
      </w:r>
      <w:r w:rsidR="00863580" w:rsidRPr="00A27886">
        <w:rPr>
          <w:rFonts w:eastAsia="Times New Roman" w:cs="Arial"/>
          <w:noProof/>
          <w:color w:val="000000" w:themeColor="text1"/>
          <w:lang w:val="sl-SI"/>
        </w:rPr>
        <w:t>o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>premo, svetovanje in izvedbo NGS sekvenciranja</w:t>
      </w:r>
      <w:r w:rsidR="00863580" w:rsidRPr="00A27886">
        <w:rPr>
          <w:rFonts w:eastAsia="Times New Roman" w:cs="Arial"/>
          <w:noProof/>
          <w:color w:val="000000" w:themeColor="text1"/>
          <w:lang w:val="sl-SI"/>
        </w:rPr>
        <w:t xml:space="preserve"> na </w:t>
      </w:r>
      <w:r w:rsidR="0097488A">
        <w:rPr>
          <w:rFonts w:eastAsia="Times New Roman" w:cs="Arial"/>
          <w:noProof/>
          <w:color w:val="000000" w:themeColor="text1"/>
          <w:lang w:val="sl-SI"/>
        </w:rPr>
        <w:t>aparaturi</w:t>
      </w:r>
      <w:r w:rsidR="00D73070">
        <w:rPr>
          <w:rFonts w:eastAsia="Times New Roman" w:cs="Arial"/>
          <w:noProof/>
          <w:color w:val="000000" w:themeColor="text1"/>
          <w:lang w:val="sl-SI"/>
        </w:rPr>
        <w:t xml:space="preserve"> MiniSeq;  </w:t>
      </w:r>
      <w:r w:rsidR="009B16F6">
        <w:rPr>
          <w:rFonts w:eastAsia="Times New Roman" w:cs="Arial"/>
          <w:noProof/>
          <w:color w:val="000000" w:themeColor="text1"/>
          <w:lang w:val="sl-SI"/>
        </w:rPr>
        <w:t>svetovanje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pri načrtovanju</w:t>
      </w:r>
      <w:r w:rsidR="00BA3019" w:rsidRPr="00A27886">
        <w:rPr>
          <w:rFonts w:eastAsia="Times New Roman" w:cs="Arial"/>
          <w:noProof/>
          <w:color w:val="000000" w:themeColor="text1"/>
          <w:lang w:val="sl-SI"/>
        </w:rPr>
        <w:t xml:space="preserve"> poskusov</w:t>
      </w:r>
      <w:r w:rsidR="009B16F6">
        <w:rPr>
          <w:rFonts w:eastAsia="Times New Roman" w:cs="Arial"/>
          <w:noProof/>
          <w:color w:val="000000" w:themeColor="text1"/>
          <w:lang w:val="sl-SI"/>
        </w:rPr>
        <w:t>; svetovanje</w:t>
      </w:r>
      <w:r w:rsidR="0097488A">
        <w:rPr>
          <w:rFonts w:eastAsia="Times New Roman" w:cs="Arial"/>
          <w:noProof/>
          <w:color w:val="000000" w:themeColor="text1"/>
          <w:lang w:val="sl-SI"/>
        </w:rPr>
        <w:t xml:space="preserve"> pri statistični in bioinformatični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analizi poskusov z mikromrežami in </w:t>
      </w:r>
      <w:r w:rsidR="0097488A">
        <w:rPr>
          <w:rFonts w:eastAsia="Times New Roman" w:cs="Arial"/>
          <w:noProof/>
          <w:color w:val="000000" w:themeColor="text1"/>
          <w:lang w:val="sl-SI"/>
        </w:rPr>
        <w:t>NGS</w:t>
      </w:r>
      <w:r w:rsidR="00863580" w:rsidRPr="00A27886">
        <w:rPr>
          <w:rFonts w:eastAsia="Times New Roman" w:cs="Arial"/>
          <w:noProof/>
          <w:color w:val="000000" w:themeColor="text1"/>
          <w:lang w:val="sl-SI"/>
        </w:rPr>
        <w:t>;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</w:t>
      </w:r>
      <w:r w:rsidR="00863580" w:rsidRPr="00A27886">
        <w:rPr>
          <w:rFonts w:eastAsia="Times New Roman" w:cs="Arial"/>
          <w:noProof/>
          <w:color w:val="000000" w:themeColor="text1"/>
          <w:lang w:val="sl-SI"/>
        </w:rPr>
        <w:t>p</w:t>
      </w:r>
      <w:r w:rsidR="009B16F6">
        <w:rPr>
          <w:rFonts w:eastAsia="Times New Roman" w:cs="Arial"/>
          <w:noProof/>
          <w:color w:val="000000" w:themeColor="text1"/>
          <w:lang w:val="sl-SI"/>
        </w:rPr>
        <w:t>odporo za trajno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shranje</w:t>
      </w:r>
      <w:r w:rsidR="009B16F6">
        <w:rPr>
          <w:rFonts w:eastAsia="Times New Roman" w:cs="Arial"/>
          <w:noProof/>
          <w:color w:val="000000" w:themeColor="text1"/>
          <w:lang w:val="sl-SI"/>
        </w:rPr>
        <w:t>vanje podatkov in transformacijo</w:t>
      </w:r>
      <w:r w:rsidRPr="00A27886">
        <w:rPr>
          <w:rFonts w:eastAsia="Times New Roman" w:cs="Arial"/>
          <w:noProof/>
          <w:color w:val="000000" w:themeColor="text1"/>
          <w:lang w:val="sl-SI"/>
        </w:rPr>
        <w:t xml:space="preserve"> v oblike, primerne za njihovo objavo v javno dostopnih podatkovnih zbirkah. 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 xml:space="preserve">CFGBC stalno </w:t>
      </w:r>
      <w:r w:rsidR="00A27886" w:rsidRPr="00A27886">
        <w:rPr>
          <w:rFonts w:eastAsia="Times New Roman" w:cs="Arial"/>
          <w:noProof/>
          <w:color w:val="000000" w:themeColor="text1"/>
          <w:lang w:val="sl-SI"/>
        </w:rPr>
        <w:t xml:space="preserve">organizira in 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 xml:space="preserve">izvaja izobraževanja članov konzorcija in diseminacijo aktivnosti </w:t>
      </w:r>
      <w:r w:rsidR="0097488A">
        <w:rPr>
          <w:rFonts w:eastAsia="Times New Roman" w:cs="Arial"/>
          <w:noProof/>
          <w:color w:val="000000" w:themeColor="text1"/>
          <w:lang w:val="sl-SI"/>
        </w:rPr>
        <w:t>za strokovno in laično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 xml:space="preserve"> javnosti</w:t>
      </w:r>
      <w:r w:rsidR="007C0A31" w:rsidRPr="00A27886">
        <w:rPr>
          <w:rFonts w:eastAsia="Times New Roman" w:cs="Arial"/>
          <w:noProof/>
          <w:color w:val="000000" w:themeColor="text1"/>
          <w:lang w:val="sl-SI"/>
        </w:rPr>
        <w:t xml:space="preserve"> preko </w:t>
      </w:r>
      <w:r w:rsidR="00D73070">
        <w:rPr>
          <w:rFonts w:eastAsia="Times New Roman" w:cs="Arial"/>
          <w:noProof/>
          <w:color w:val="000000" w:themeColor="text1"/>
          <w:lang w:val="sl-SI"/>
        </w:rPr>
        <w:t>letnih simpozijev</w:t>
      </w:r>
      <w:r w:rsidR="00D73070" w:rsidRPr="00D73070">
        <w:rPr>
          <w:rFonts w:eastAsia="Times New Roman" w:cs="Arial"/>
          <w:noProof/>
          <w:color w:val="000000" w:themeColor="text1"/>
          <w:lang w:val="sl-SI"/>
        </w:rPr>
        <w:t xml:space="preserve"> </w:t>
      </w:r>
      <w:r w:rsidR="00D73070">
        <w:rPr>
          <w:rFonts w:eastAsia="Times New Roman" w:cs="Arial"/>
          <w:noProof/>
          <w:color w:val="000000" w:themeColor="text1"/>
          <w:lang w:val="sl-SI"/>
        </w:rPr>
        <w:t>CFGBC. V laboratorijih CFGBC tudi r</w:t>
      </w:r>
      <w:r w:rsidR="007C0A31" w:rsidRPr="00A27886">
        <w:rPr>
          <w:rFonts w:eastAsia="Times New Roman" w:cs="Arial"/>
          <w:noProof/>
          <w:color w:val="000000" w:themeColor="text1"/>
          <w:lang w:val="sl-SI"/>
        </w:rPr>
        <w:t>edno izvaja</w:t>
      </w:r>
      <w:r w:rsidR="00D73070">
        <w:rPr>
          <w:rFonts w:eastAsia="Times New Roman" w:cs="Arial"/>
          <w:noProof/>
          <w:color w:val="000000" w:themeColor="text1"/>
          <w:lang w:val="sl-SI"/>
        </w:rPr>
        <w:t>mo</w:t>
      </w:r>
      <w:r w:rsidR="007C0A31" w:rsidRPr="00A27886">
        <w:rPr>
          <w:rFonts w:eastAsia="Times New Roman" w:cs="Arial"/>
          <w:noProof/>
          <w:color w:val="000000" w:themeColor="text1"/>
          <w:lang w:val="sl-SI"/>
        </w:rPr>
        <w:t xml:space="preserve"> pouk </w:t>
      </w:r>
      <w:r w:rsidR="0097488A">
        <w:rPr>
          <w:rFonts w:eastAsia="Times New Roman" w:cs="Arial"/>
          <w:noProof/>
          <w:color w:val="000000" w:themeColor="text1"/>
          <w:lang w:val="sl-SI"/>
        </w:rPr>
        <w:t>za programe</w:t>
      </w:r>
      <w:r w:rsidR="00D73070">
        <w:rPr>
          <w:rFonts w:eastAsia="Times New Roman" w:cs="Arial"/>
          <w:noProof/>
          <w:color w:val="000000" w:themeColor="text1"/>
          <w:lang w:val="sl-SI"/>
        </w:rPr>
        <w:t xml:space="preserve"> MF ter </w:t>
      </w:r>
      <w:r w:rsidR="0097488A">
        <w:rPr>
          <w:rFonts w:eastAsia="Times New Roman" w:cs="Arial"/>
          <w:noProof/>
          <w:color w:val="000000" w:themeColor="text1"/>
          <w:lang w:val="sl-SI"/>
        </w:rPr>
        <w:t>za druge</w:t>
      </w:r>
      <w:r w:rsidR="00D73070">
        <w:rPr>
          <w:rFonts w:eastAsia="Times New Roman" w:cs="Arial"/>
          <w:noProof/>
          <w:color w:val="000000" w:themeColor="text1"/>
          <w:lang w:val="sl-SI"/>
        </w:rPr>
        <w:t xml:space="preserve"> </w:t>
      </w:r>
      <w:r w:rsidR="0097488A">
        <w:rPr>
          <w:rFonts w:eastAsia="Times New Roman" w:cs="Arial"/>
          <w:noProof/>
          <w:color w:val="000000" w:themeColor="text1"/>
          <w:lang w:val="sl-SI"/>
        </w:rPr>
        <w:t xml:space="preserve">konzorcijske </w:t>
      </w:r>
      <w:r w:rsidR="00D73070">
        <w:rPr>
          <w:rFonts w:eastAsia="Times New Roman" w:cs="Arial"/>
          <w:noProof/>
          <w:color w:val="000000" w:themeColor="text1"/>
          <w:lang w:val="sl-SI"/>
        </w:rPr>
        <w:t>članic</w:t>
      </w:r>
      <w:r w:rsidR="0097488A">
        <w:rPr>
          <w:rFonts w:eastAsia="Times New Roman" w:cs="Arial"/>
          <w:noProof/>
          <w:color w:val="000000" w:themeColor="text1"/>
          <w:lang w:val="sl-SI"/>
        </w:rPr>
        <w:t>e</w:t>
      </w:r>
      <w:r w:rsidR="00F8623D">
        <w:rPr>
          <w:rFonts w:eastAsia="Times New Roman" w:cs="Arial"/>
          <w:noProof/>
          <w:color w:val="000000" w:themeColor="text1"/>
          <w:lang w:val="sl-SI"/>
        </w:rPr>
        <w:t xml:space="preserve"> UL (FKKT</w:t>
      </w:r>
      <w:r w:rsidR="00D73070">
        <w:rPr>
          <w:rFonts w:eastAsia="Times New Roman" w:cs="Arial"/>
          <w:noProof/>
          <w:color w:val="000000" w:themeColor="text1"/>
          <w:lang w:val="sl-SI"/>
        </w:rPr>
        <w:t xml:space="preserve">, FFA, BF, </w:t>
      </w:r>
      <w:r w:rsidR="0097488A">
        <w:rPr>
          <w:rFonts w:eastAsia="Times New Roman" w:cs="Arial"/>
          <w:noProof/>
          <w:color w:val="000000" w:themeColor="text1"/>
          <w:lang w:val="sl-SI"/>
        </w:rPr>
        <w:t>FRI), kot tudi</w:t>
      </w:r>
      <w:r w:rsidR="007C0A31" w:rsidRPr="00A27886">
        <w:rPr>
          <w:rFonts w:eastAsia="Times New Roman" w:cs="Arial"/>
          <w:noProof/>
          <w:color w:val="000000" w:themeColor="text1"/>
          <w:lang w:val="sl-SI"/>
        </w:rPr>
        <w:t xml:space="preserve"> šolanja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 xml:space="preserve"> za</w:t>
      </w:r>
      <w:r w:rsidR="00A27886" w:rsidRPr="00A27886">
        <w:rPr>
          <w:rFonts w:eastAsia="Times New Roman" w:cs="Arial"/>
          <w:noProof/>
          <w:color w:val="000000" w:themeColor="text1"/>
          <w:lang w:val="sl-SI"/>
        </w:rPr>
        <w:t xml:space="preserve"> slovenske in tuje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 xml:space="preserve"> študente </w:t>
      </w:r>
      <w:r w:rsidR="00A34C40">
        <w:rPr>
          <w:rFonts w:eastAsia="Times New Roman" w:cs="Arial"/>
          <w:noProof/>
          <w:color w:val="000000" w:themeColor="text1"/>
          <w:lang w:val="sl-SI"/>
        </w:rPr>
        <w:t>različnih fakultet/u</w:t>
      </w:r>
      <w:r w:rsidR="0097488A">
        <w:rPr>
          <w:rFonts w:eastAsia="Times New Roman" w:cs="Arial"/>
          <w:noProof/>
          <w:color w:val="000000" w:themeColor="text1"/>
          <w:lang w:val="sl-SI"/>
        </w:rPr>
        <w:t xml:space="preserve">niverz </w:t>
      </w:r>
      <w:r w:rsidR="009B16F6">
        <w:rPr>
          <w:rFonts w:eastAsia="Times New Roman" w:cs="Arial"/>
          <w:noProof/>
          <w:color w:val="000000" w:themeColor="text1"/>
          <w:lang w:val="sl-SI"/>
        </w:rPr>
        <w:t>na diplomski, magis</w:t>
      </w:r>
      <w:r w:rsidR="00A27886" w:rsidRPr="00A27886">
        <w:rPr>
          <w:rFonts w:eastAsia="Times New Roman" w:cs="Arial"/>
          <w:noProof/>
          <w:color w:val="000000" w:themeColor="text1"/>
          <w:lang w:val="sl-SI"/>
        </w:rPr>
        <w:t>t</w:t>
      </w:r>
      <w:r w:rsidR="009B16F6">
        <w:rPr>
          <w:rFonts w:eastAsia="Times New Roman" w:cs="Arial"/>
          <w:noProof/>
          <w:color w:val="000000" w:themeColor="text1"/>
          <w:lang w:val="sl-SI"/>
        </w:rPr>
        <w:t>r</w:t>
      </w:r>
      <w:r w:rsidR="00A27886" w:rsidRPr="00A27886">
        <w:rPr>
          <w:rFonts w:eastAsia="Times New Roman" w:cs="Arial"/>
          <w:noProof/>
          <w:color w:val="000000" w:themeColor="text1"/>
          <w:lang w:val="sl-SI"/>
        </w:rPr>
        <w:t xml:space="preserve">ski ter doktorski 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>stopnj</w:t>
      </w:r>
      <w:r w:rsidR="00A27886" w:rsidRPr="00A27886">
        <w:rPr>
          <w:rFonts w:eastAsia="Times New Roman" w:cs="Arial"/>
          <w:noProof/>
          <w:color w:val="000000" w:themeColor="text1"/>
          <w:lang w:val="sl-SI"/>
        </w:rPr>
        <w:t>i</w:t>
      </w:r>
      <w:r w:rsidR="00D5023A" w:rsidRPr="00A27886">
        <w:rPr>
          <w:rFonts w:eastAsia="Times New Roman" w:cs="Arial"/>
          <w:noProof/>
          <w:color w:val="000000" w:themeColor="text1"/>
          <w:lang w:val="sl-SI"/>
        </w:rPr>
        <w:t xml:space="preserve"> izobraževa</w:t>
      </w:r>
      <w:r w:rsidR="00A27886" w:rsidRPr="00A27886">
        <w:rPr>
          <w:rFonts w:eastAsia="Times New Roman" w:cs="Arial"/>
          <w:noProof/>
          <w:color w:val="000000" w:themeColor="text1"/>
          <w:lang w:val="sl-SI"/>
        </w:rPr>
        <w:t>nja.</w:t>
      </w:r>
    </w:p>
    <w:p w:rsidR="00D35636" w:rsidRPr="00A27886" w:rsidRDefault="00D35636" w:rsidP="00A27886">
      <w:pPr>
        <w:spacing w:after="0"/>
        <w:jc w:val="both"/>
        <w:outlineLvl w:val="1"/>
        <w:rPr>
          <w:rFonts w:eastAsia="Times New Roman" w:cs="Arial"/>
          <w:noProof/>
          <w:color w:val="000000" w:themeColor="text1"/>
          <w:lang w:val="sl-SI"/>
        </w:rPr>
      </w:pPr>
    </w:p>
    <w:p w:rsidR="006079FF" w:rsidRPr="00A27886" w:rsidRDefault="000F7616" w:rsidP="00A27886">
      <w:pPr>
        <w:jc w:val="both"/>
        <w:rPr>
          <w:lang w:val="sl-SI"/>
        </w:rPr>
      </w:pPr>
      <w:r w:rsidRPr="00EF5D7C">
        <w:rPr>
          <w:lang w:val="sl-SI"/>
        </w:rPr>
        <w:t xml:space="preserve">Raziskovalno delo obsega </w:t>
      </w:r>
      <w:r w:rsidR="00D73070" w:rsidRPr="00EF5D7C">
        <w:rPr>
          <w:lang w:val="sl-SI"/>
        </w:rPr>
        <w:t xml:space="preserve">tako bazične kot tudi translacijske </w:t>
      </w:r>
      <w:r w:rsidR="00A40848" w:rsidRPr="00EF5D7C">
        <w:rPr>
          <w:lang w:val="sl-SI"/>
        </w:rPr>
        <w:t>študije</w:t>
      </w:r>
      <w:r w:rsidR="00D73070" w:rsidRPr="00EF5D7C">
        <w:rPr>
          <w:lang w:val="sl-SI"/>
        </w:rPr>
        <w:t xml:space="preserve"> s širšega področja medicine, vključno s sistemskimi pristopi (sistemska medicina), kjer poleg </w:t>
      </w:r>
      <w:proofErr w:type="spellStart"/>
      <w:r w:rsidR="00D73070" w:rsidRPr="00EF5D7C">
        <w:rPr>
          <w:lang w:val="sl-SI"/>
        </w:rPr>
        <w:t>bioinformatike</w:t>
      </w:r>
      <w:proofErr w:type="spellEnd"/>
      <w:r w:rsidR="00D73070" w:rsidRPr="00EF5D7C">
        <w:rPr>
          <w:lang w:val="sl-SI"/>
        </w:rPr>
        <w:t xml:space="preserve"> uporabljamo  tudi matematično modeliranje. V zadnjih letih je poudarek na raziskovanju molekularnih osnov s holesterol</w:t>
      </w:r>
      <w:r w:rsidR="007F5E59" w:rsidRPr="00EF5D7C">
        <w:rPr>
          <w:lang w:val="sl-SI"/>
        </w:rPr>
        <w:t>om povezanih ne</w:t>
      </w:r>
      <w:r w:rsidR="00D73070" w:rsidRPr="00EF5D7C">
        <w:rPr>
          <w:lang w:val="sl-SI"/>
        </w:rPr>
        <w:t>a</w:t>
      </w:r>
      <w:r w:rsidR="007F5E59" w:rsidRPr="00EF5D7C">
        <w:rPr>
          <w:lang w:val="sl-SI"/>
        </w:rPr>
        <w:t>l</w:t>
      </w:r>
      <w:r w:rsidR="00D73070" w:rsidRPr="00EF5D7C">
        <w:rPr>
          <w:lang w:val="sl-SI"/>
        </w:rPr>
        <w:t xml:space="preserve">koholnih bolezni jeter, tako </w:t>
      </w:r>
      <w:r w:rsidRPr="00EF5D7C">
        <w:rPr>
          <w:lang w:val="sl-SI"/>
        </w:rPr>
        <w:t xml:space="preserve">na modelnih organizmih </w:t>
      </w:r>
      <w:r w:rsidR="00D73070" w:rsidRPr="00EF5D7C">
        <w:rPr>
          <w:lang w:val="sl-SI"/>
        </w:rPr>
        <w:t>kot tudi pri človeku</w:t>
      </w:r>
      <w:r w:rsidRPr="00EF5D7C">
        <w:rPr>
          <w:lang w:val="sl-SI"/>
        </w:rPr>
        <w:t xml:space="preserve">. </w:t>
      </w:r>
      <w:r w:rsidR="007F5E59" w:rsidRPr="00EF5D7C">
        <w:rPr>
          <w:lang w:val="sl-SI"/>
        </w:rPr>
        <w:t xml:space="preserve">Poleg tega s pristopi funkcijske </w:t>
      </w:r>
      <w:proofErr w:type="spellStart"/>
      <w:r w:rsidR="007F5E59" w:rsidRPr="00EF5D7C">
        <w:rPr>
          <w:lang w:val="sl-SI"/>
        </w:rPr>
        <w:t>genomike</w:t>
      </w:r>
      <w:proofErr w:type="spellEnd"/>
      <w:r w:rsidR="007F5E59" w:rsidRPr="00EF5D7C">
        <w:rPr>
          <w:lang w:val="sl-SI"/>
        </w:rPr>
        <w:t xml:space="preserve">, ki vključujejo </w:t>
      </w:r>
      <w:r w:rsidRPr="00EF5D7C">
        <w:rPr>
          <w:lang w:val="sl-SI"/>
        </w:rPr>
        <w:t xml:space="preserve"> analize </w:t>
      </w:r>
      <w:proofErr w:type="spellStart"/>
      <w:r w:rsidRPr="00EF5D7C">
        <w:rPr>
          <w:lang w:val="sl-SI"/>
        </w:rPr>
        <w:t>t</w:t>
      </w:r>
      <w:r w:rsidR="007F5E59" w:rsidRPr="00EF5D7C">
        <w:rPr>
          <w:lang w:val="sl-SI"/>
        </w:rPr>
        <w:t>ranskriptoma</w:t>
      </w:r>
      <w:proofErr w:type="spellEnd"/>
      <w:r w:rsidR="007F5E59" w:rsidRPr="00EF5D7C">
        <w:rPr>
          <w:lang w:val="sl-SI"/>
        </w:rPr>
        <w:t xml:space="preserve"> z DNA-</w:t>
      </w:r>
      <w:proofErr w:type="spellStart"/>
      <w:r w:rsidR="007F5E59" w:rsidRPr="00EF5D7C">
        <w:rPr>
          <w:lang w:val="sl-SI"/>
        </w:rPr>
        <w:t>mikromrežami</w:t>
      </w:r>
      <w:proofErr w:type="spellEnd"/>
      <w:r w:rsidR="007F5E59" w:rsidRPr="00EF5D7C">
        <w:rPr>
          <w:lang w:val="sl-SI"/>
        </w:rPr>
        <w:t xml:space="preserve">, </w:t>
      </w:r>
      <w:r w:rsidR="00DC3580" w:rsidRPr="00EF5D7C">
        <w:rPr>
          <w:lang w:val="sl-SI"/>
        </w:rPr>
        <w:t xml:space="preserve"> skupaj s kliničnimi partnerji </w:t>
      </w:r>
      <w:r w:rsidR="00DC3580" w:rsidRPr="00EF5D7C">
        <w:rPr>
          <w:color w:val="000000" w:themeColor="text1"/>
          <w:lang w:val="sl-SI"/>
        </w:rPr>
        <w:t xml:space="preserve">CFGBC </w:t>
      </w:r>
      <w:r w:rsidR="007F5E59" w:rsidRPr="00EF5D7C">
        <w:rPr>
          <w:color w:val="000000" w:themeColor="text1"/>
          <w:lang w:val="sl-SI"/>
        </w:rPr>
        <w:t>raziskujemo molekularne osnove bolezni</w:t>
      </w:r>
      <w:r w:rsidR="00EF5D7C">
        <w:rPr>
          <w:color w:val="000000" w:themeColor="text1"/>
          <w:lang w:val="sl-SI"/>
        </w:rPr>
        <w:t>, povezanih z</w:t>
      </w:r>
      <w:r w:rsidR="007F5E59" w:rsidRPr="00EF5D7C">
        <w:rPr>
          <w:color w:val="000000" w:themeColor="text1"/>
          <w:lang w:val="sl-SI"/>
        </w:rPr>
        <w:t xml:space="preserve"> zobno pulpo, </w:t>
      </w:r>
      <w:r w:rsidR="00A40848" w:rsidRPr="00EF5D7C">
        <w:rPr>
          <w:color w:val="000000" w:themeColor="text1"/>
          <w:lang w:val="sl-SI"/>
        </w:rPr>
        <w:t xml:space="preserve"> </w:t>
      </w:r>
      <w:proofErr w:type="spellStart"/>
      <w:r w:rsidR="007F5E59" w:rsidRPr="00EF5D7C">
        <w:rPr>
          <w:color w:val="000000" w:themeColor="text1"/>
          <w:lang w:val="sl-SI"/>
        </w:rPr>
        <w:t>ovarijskimi</w:t>
      </w:r>
      <w:proofErr w:type="spellEnd"/>
      <w:r w:rsidR="007F5E59" w:rsidRPr="00EF5D7C">
        <w:rPr>
          <w:color w:val="000000" w:themeColor="text1"/>
          <w:lang w:val="sl-SI"/>
        </w:rPr>
        <w:t xml:space="preserve"> celicami,  boleznimi srca in ožilja, posledicami</w:t>
      </w:r>
      <w:r w:rsidR="00A40848" w:rsidRPr="00EF5D7C">
        <w:rPr>
          <w:color w:val="000000" w:themeColor="text1"/>
          <w:lang w:val="sl-SI"/>
        </w:rPr>
        <w:t xml:space="preserve"> fizične neaktivnosti, debelosti, razloge za neplodnosti, itd. </w:t>
      </w:r>
      <w:r w:rsidR="007F5E59" w:rsidRPr="00EF5D7C">
        <w:rPr>
          <w:lang w:val="sl-SI"/>
        </w:rPr>
        <w:t>Z novi</w:t>
      </w:r>
      <w:r w:rsidR="00EF5D7C">
        <w:rPr>
          <w:lang w:val="sl-SI"/>
        </w:rPr>
        <w:t xml:space="preserve">mi generacijami sekvenciranja </w:t>
      </w:r>
      <w:r w:rsidR="007F5E59" w:rsidRPr="00EF5D7C">
        <w:rPr>
          <w:lang w:val="sl-SI"/>
        </w:rPr>
        <w:t>raziskujemo genetsko ozadje</w:t>
      </w:r>
      <w:r w:rsidR="00A40848" w:rsidRPr="00EF5D7C">
        <w:rPr>
          <w:lang w:val="sl-SI"/>
        </w:rPr>
        <w:t xml:space="preserve"> samomo</w:t>
      </w:r>
      <w:r w:rsidR="007F5E59" w:rsidRPr="00EF5D7C">
        <w:rPr>
          <w:lang w:val="sl-SI"/>
        </w:rPr>
        <w:t xml:space="preserve">rilnosti, prezgodnjega poroda ter </w:t>
      </w:r>
      <w:proofErr w:type="spellStart"/>
      <w:r w:rsidR="007F5E59" w:rsidRPr="00EF5D7C">
        <w:rPr>
          <w:lang w:val="sl-SI"/>
        </w:rPr>
        <w:t>hiperlipidemije</w:t>
      </w:r>
      <w:proofErr w:type="spellEnd"/>
      <w:r w:rsidR="007F5E59" w:rsidRPr="00EF5D7C">
        <w:rPr>
          <w:lang w:val="sl-SI"/>
        </w:rPr>
        <w:t xml:space="preserve"> pri otrocih,  številni drugi projekti sekvenciranja pa so v pripravi.</w:t>
      </w:r>
      <w:r w:rsidR="007F5E59">
        <w:rPr>
          <w:lang w:val="sl-SI"/>
        </w:rPr>
        <w:t xml:space="preserve">  </w:t>
      </w:r>
    </w:p>
    <w:sectPr w:rsidR="006079FF" w:rsidRPr="00A27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36"/>
    <w:rsid w:val="000F7616"/>
    <w:rsid w:val="00160095"/>
    <w:rsid w:val="002646BD"/>
    <w:rsid w:val="002B63D2"/>
    <w:rsid w:val="003656D6"/>
    <w:rsid w:val="003A2704"/>
    <w:rsid w:val="00492820"/>
    <w:rsid w:val="005D7FE1"/>
    <w:rsid w:val="006079FF"/>
    <w:rsid w:val="00613F18"/>
    <w:rsid w:val="007C0A31"/>
    <w:rsid w:val="007F5E59"/>
    <w:rsid w:val="00863580"/>
    <w:rsid w:val="00864908"/>
    <w:rsid w:val="00967EC8"/>
    <w:rsid w:val="0097488A"/>
    <w:rsid w:val="009B16F6"/>
    <w:rsid w:val="00A27886"/>
    <w:rsid w:val="00A34C40"/>
    <w:rsid w:val="00A40848"/>
    <w:rsid w:val="00AD7868"/>
    <w:rsid w:val="00B14FA9"/>
    <w:rsid w:val="00BA3019"/>
    <w:rsid w:val="00D35636"/>
    <w:rsid w:val="00D5023A"/>
    <w:rsid w:val="00D73070"/>
    <w:rsid w:val="00DC3580"/>
    <w:rsid w:val="00DF1123"/>
    <w:rsid w:val="00EF5D7C"/>
    <w:rsid w:val="00F8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1797"/>
  <w15:chartTrackingRefBased/>
  <w15:docId w15:val="{9F89E988-014E-42F0-9EC2-7F9D1058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6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Rezen</dc:creator>
  <cp:keywords/>
  <dc:description/>
  <cp:lastModifiedBy>Tadeja Rezen</cp:lastModifiedBy>
  <cp:revision>8</cp:revision>
  <cp:lastPrinted>2018-06-18T08:20:00Z</cp:lastPrinted>
  <dcterms:created xsi:type="dcterms:W3CDTF">2018-06-17T18:52:00Z</dcterms:created>
  <dcterms:modified xsi:type="dcterms:W3CDTF">2018-06-18T08:57:00Z</dcterms:modified>
</cp:coreProperties>
</file>