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31" w:rsidRPr="00620838" w:rsidRDefault="0003479B" w:rsidP="0003479B">
      <w:pPr>
        <w:jc w:val="center"/>
        <w:rPr>
          <w:rFonts w:ascii="Garamond" w:hAnsi="Garamond"/>
          <w:b/>
          <w:sz w:val="28"/>
          <w:szCs w:val="28"/>
        </w:rPr>
      </w:pPr>
      <w:r w:rsidRPr="00620838">
        <w:rPr>
          <w:rFonts w:ascii="Garamond" w:hAnsi="Garamond"/>
          <w:b/>
          <w:sz w:val="28"/>
          <w:szCs w:val="28"/>
        </w:rPr>
        <w:t>OBVESTILO</w:t>
      </w:r>
      <w:r w:rsidR="00F03018" w:rsidRPr="00620838">
        <w:rPr>
          <w:rFonts w:ascii="Garamond" w:hAnsi="Garamond"/>
          <w:b/>
          <w:sz w:val="28"/>
          <w:szCs w:val="28"/>
        </w:rPr>
        <w:t xml:space="preserve"> DOKTORADOM</w:t>
      </w:r>
    </w:p>
    <w:p w:rsidR="00F67831" w:rsidRPr="00620838" w:rsidRDefault="00F67831" w:rsidP="00C86E30">
      <w:pPr>
        <w:jc w:val="both"/>
        <w:rPr>
          <w:rFonts w:ascii="Garamond" w:hAnsi="Garamond"/>
          <w:sz w:val="24"/>
          <w:szCs w:val="24"/>
        </w:rPr>
      </w:pPr>
    </w:p>
    <w:p w:rsidR="006A498D" w:rsidRPr="00620838" w:rsidRDefault="0003479B" w:rsidP="00786288">
      <w:pPr>
        <w:jc w:val="both"/>
        <w:rPr>
          <w:rFonts w:ascii="Garamond" w:hAnsi="Garamond"/>
          <w:sz w:val="24"/>
          <w:szCs w:val="24"/>
        </w:rPr>
      </w:pPr>
      <w:r w:rsidRPr="00620838">
        <w:rPr>
          <w:rFonts w:ascii="Garamond" w:hAnsi="Garamond"/>
          <w:sz w:val="24"/>
          <w:szCs w:val="24"/>
        </w:rPr>
        <w:t xml:space="preserve">Univerza v Ljubljani bo v </w:t>
      </w:r>
      <w:r w:rsidR="00F67831" w:rsidRPr="00620838">
        <w:rPr>
          <w:rFonts w:ascii="Garamond" w:hAnsi="Garamond"/>
          <w:sz w:val="24"/>
          <w:szCs w:val="24"/>
        </w:rPr>
        <w:t xml:space="preserve">študijskem letu 2019/2020 začela izvajati 20 </w:t>
      </w:r>
      <w:r w:rsidR="0060390B" w:rsidRPr="00620838">
        <w:rPr>
          <w:rFonts w:ascii="Garamond" w:hAnsi="Garamond"/>
          <w:sz w:val="24"/>
          <w:szCs w:val="24"/>
        </w:rPr>
        <w:t xml:space="preserve">štiriletnih </w:t>
      </w:r>
      <w:r w:rsidR="00F67831" w:rsidRPr="00620838">
        <w:rPr>
          <w:rFonts w:ascii="Garamond" w:hAnsi="Garamond"/>
          <w:sz w:val="24"/>
          <w:szCs w:val="24"/>
        </w:rPr>
        <w:t xml:space="preserve">doktorskih </w:t>
      </w:r>
      <w:r w:rsidRPr="00620838">
        <w:rPr>
          <w:rFonts w:ascii="Garamond" w:hAnsi="Garamond"/>
          <w:sz w:val="24"/>
          <w:szCs w:val="24"/>
        </w:rPr>
        <w:t xml:space="preserve">študijskih </w:t>
      </w:r>
      <w:r w:rsidR="00F67831" w:rsidRPr="00620838">
        <w:rPr>
          <w:rFonts w:ascii="Garamond" w:hAnsi="Garamond"/>
          <w:sz w:val="24"/>
          <w:szCs w:val="24"/>
        </w:rPr>
        <w:t>program</w:t>
      </w:r>
      <w:r w:rsidR="009161C1" w:rsidRPr="00620838">
        <w:rPr>
          <w:rFonts w:ascii="Garamond" w:hAnsi="Garamond"/>
          <w:sz w:val="24"/>
          <w:szCs w:val="24"/>
        </w:rPr>
        <w:t>ov</w:t>
      </w:r>
      <w:r w:rsidR="006A498D" w:rsidRPr="00620838">
        <w:rPr>
          <w:rFonts w:ascii="Garamond" w:hAnsi="Garamond"/>
          <w:sz w:val="24"/>
          <w:szCs w:val="24"/>
        </w:rPr>
        <w:t xml:space="preserve"> (</w:t>
      </w:r>
      <w:r w:rsidR="006A498D" w:rsidRPr="00620838">
        <w:rPr>
          <w:rFonts w:ascii="Garamond" w:hAnsi="Garamond" w:cs="Arial"/>
          <w:i/>
          <w:color w:val="000000" w:themeColor="text1"/>
          <w:sz w:val="24"/>
        </w:rPr>
        <w:t>Arhitektura,</w:t>
      </w:r>
      <w:r w:rsidR="006A498D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="006A498D" w:rsidRPr="00620838">
        <w:rPr>
          <w:rFonts w:ascii="Garamond" w:hAnsi="Garamond" w:cs="Arial"/>
          <w:i/>
          <w:color w:val="000000" w:themeColor="text1"/>
          <w:sz w:val="24"/>
        </w:rPr>
        <w:t>Biomedicina</w:t>
      </w:r>
      <w:r w:rsidR="006A498D" w:rsidRPr="00620838">
        <w:rPr>
          <w:rFonts w:ascii="Garamond" w:hAnsi="Garamond" w:cs="Arial"/>
          <w:color w:val="000000" w:themeColor="text1"/>
          <w:sz w:val="24"/>
        </w:rPr>
        <w:t>,</w:t>
      </w:r>
      <w:r w:rsidR="006A498D" w:rsidRPr="00620838">
        <w:rPr>
          <w:rFonts w:ascii="Garamond" w:hAnsi="Garamond" w:cs="Arial"/>
          <w:i/>
          <w:color w:val="000000" w:themeColor="text1"/>
          <w:sz w:val="24"/>
        </w:rPr>
        <w:t xml:space="preserve"> Bioznanosti</w:t>
      </w:r>
      <w:r w:rsidR="006A498D"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i/>
          <w:color w:val="000000" w:themeColor="text1"/>
          <w:sz w:val="24"/>
        </w:rPr>
        <w:t xml:space="preserve"> Ekonomske in poslovne vede</w:t>
      </w:r>
      <w:r w:rsidR="00786288" w:rsidRPr="00620838">
        <w:rPr>
          <w:rFonts w:ascii="Garamond" w:hAnsi="Garamond"/>
          <w:sz w:val="24"/>
          <w:szCs w:val="24"/>
        </w:rPr>
        <w:t xml:space="preserve">, </w:t>
      </w:r>
      <w:r w:rsidR="006A498D" w:rsidRPr="00620838">
        <w:rPr>
          <w:rFonts w:ascii="Garamond" w:hAnsi="Garamond" w:cs="Arial"/>
          <w:i/>
          <w:color w:val="000000" w:themeColor="text1"/>
          <w:sz w:val="24"/>
        </w:rPr>
        <w:t>Elektrotehnika,</w:t>
      </w:r>
    </w:p>
    <w:p w:rsidR="007F70CC" w:rsidRPr="00620838" w:rsidRDefault="006A498D" w:rsidP="00E3759D">
      <w:pPr>
        <w:jc w:val="both"/>
        <w:rPr>
          <w:rFonts w:ascii="Garamond" w:hAnsi="Garamond"/>
          <w:sz w:val="24"/>
          <w:lang w:val="en-US"/>
        </w:rPr>
      </w:pPr>
      <w:r w:rsidRPr="00620838">
        <w:rPr>
          <w:rFonts w:ascii="Garamond" w:hAnsi="Garamond" w:cs="Arial"/>
          <w:i/>
          <w:color w:val="000000" w:themeColor="text1"/>
          <w:sz w:val="24"/>
        </w:rPr>
        <w:t>Grajeno okolje</w:t>
      </w:r>
      <w:r w:rsidRPr="00620838">
        <w:rPr>
          <w:rFonts w:ascii="Garamond" w:hAnsi="Garamond" w:cs="Arial"/>
          <w:color w:val="000000" w:themeColor="text1"/>
          <w:sz w:val="24"/>
        </w:rPr>
        <w:t xml:space="preserve">, </w:t>
      </w:r>
      <w:r w:rsidRPr="00620838">
        <w:rPr>
          <w:rFonts w:ascii="Garamond" w:hAnsi="Garamond" w:cs="Arial"/>
          <w:i/>
          <w:color w:val="000000" w:themeColor="text1"/>
          <w:sz w:val="24"/>
        </w:rPr>
        <w:t>Humanistika in družboslovje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 xml:space="preserve">Izobraževanje učiteljev in </w:t>
      </w:r>
      <w:proofErr w:type="gramStart"/>
      <w:r w:rsidRPr="00620838">
        <w:rPr>
          <w:rFonts w:ascii="Garamond" w:hAnsi="Garamond" w:cs="Arial"/>
          <w:i/>
          <w:color w:val="000000" w:themeColor="text1"/>
          <w:sz w:val="24"/>
        </w:rPr>
        <w:t>edukacijske</w:t>
      </w:r>
      <w:proofErr w:type="gramEnd"/>
      <w:r w:rsidRPr="00620838">
        <w:rPr>
          <w:rFonts w:ascii="Garamond" w:hAnsi="Garamond" w:cs="Arial"/>
          <w:i/>
          <w:color w:val="000000" w:themeColor="text1"/>
          <w:sz w:val="24"/>
        </w:rPr>
        <w:t xml:space="preserve"> vede</w:t>
      </w:r>
      <w:r w:rsidRPr="00620838">
        <w:rPr>
          <w:rFonts w:ascii="Garamond" w:hAnsi="Garamond" w:cs="Arial"/>
          <w:color w:val="000000" w:themeColor="text1"/>
          <w:sz w:val="24"/>
        </w:rPr>
        <w:t xml:space="preserve">, </w:t>
      </w:r>
      <w:r w:rsidRPr="00620838">
        <w:rPr>
          <w:rFonts w:ascii="Garamond" w:hAnsi="Garamond" w:cs="Arial"/>
          <w:i/>
          <w:color w:val="000000" w:themeColor="text1"/>
          <w:sz w:val="24"/>
        </w:rPr>
        <w:t>Kemijske znanosti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Kineziologija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Matematika in fizika</w:t>
      </w:r>
      <w:r w:rsidRPr="00620838">
        <w:rPr>
          <w:rFonts w:ascii="Garamond" w:hAnsi="Garamond" w:cs="Arial"/>
          <w:color w:val="000000" w:themeColor="text1"/>
          <w:sz w:val="24"/>
        </w:rPr>
        <w:t xml:space="preserve">, </w:t>
      </w:r>
      <w:r w:rsidRPr="00620838">
        <w:rPr>
          <w:rFonts w:ascii="Garamond" w:hAnsi="Garamond" w:cs="Arial"/>
          <w:i/>
          <w:color w:val="000000" w:themeColor="text1"/>
          <w:sz w:val="24"/>
        </w:rPr>
        <w:t>Pomorstvo in promet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Pravo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Računalništvo in informatika,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Statistika,</w:t>
      </w:r>
      <w:r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Strojništvo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Tekstilstvo, grafika in tekstilno oblikovanje</w:t>
      </w:r>
      <w:r w:rsidRPr="00620838">
        <w:rPr>
          <w:rFonts w:ascii="Garamond" w:hAnsi="Garamond" w:cs="Arial"/>
          <w:color w:val="000000" w:themeColor="text1"/>
          <w:sz w:val="24"/>
        </w:rPr>
        <w:t>,</w:t>
      </w:r>
      <w:r w:rsidR="00786288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Pr="00620838">
        <w:rPr>
          <w:rFonts w:ascii="Garamond" w:hAnsi="Garamond" w:cs="Arial"/>
          <w:i/>
          <w:color w:val="000000" w:themeColor="text1"/>
          <w:sz w:val="24"/>
        </w:rPr>
        <w:t>Teologija</w:t>
      </w:r>
      <w:r w:rsidRPr="00620838">
        <w:rPr>
          <w:rFonts w:ascii="Garamond" w:hAnsi="Garamond" w:cs="Arial"/>
          <w:color w:val="000000" w:themeColor="text1"/>
          <w:sz w:val="24"/>
        </w:rPr>
        <w:t xml:space="preserve">, </w:t>
      </w:r>
      <w:r w:rsidRPr="00620838">
        <w:rPr>
          <w:rFonts w:ascii="Garamond" w:hAnsi="Garamond" w:cs="Arial"/>
          <w:i/>
          <w:color w:val="000000" w:themeColor="text1"/>
          <w:sz w:val="24"/>
        </w:rPr>
        <w:t>Varstvo okolja</w:t>
      </w:r>
      <w:r w:rsidR="00786288" w:rsidRPr="00620838">
        <w:rPr>
          <w:rFonts w:ascii="Garamond" w:hAnsi="Garamond" w:cs="Arial"/>
          <w:i/>
          <w:color w:val="000000" w:themeColor="text1"/>
          <w:sz w:val="24"/>
        </w:rPr>
        <w:t xml:space="preserve"> in </w:t>
      </w:r>
      <w:r w:rsidRPr="00620838">
        <w:rPr>
          <w:rFonts w:ascii="Garamond" w:hAnsi="Garamond" w:cs="Arial"/>
          <w:i/>
          <w:color w:val="000000" w:themeColor="text1"/>
          <w:sz w:val="24"/>
        </w:rPr>
        <w:t>Znanost in inženirstvo materialov</w:t>
      </w:r>
      <w:r w:rsidR="00786288" w:rsidRPr="00620838">
        <w:rPr>
          <w:rFonts w:ascii="Garamond" w:hAnsi="Garamond" w:cs="Arial"/>
          <w:i/>
          <w:color w:val="000000" w:themeColor="text1"/>
          <w:sz w:val="24"/>
        </w:rPr>
        <w:t>)</w:t>
      </w:r>
      <w:r w:rsidRPr="00620838">
        <w:rPr>
          <w:rFonts w:ascii="Garamond" w:hAnsi="Garamond" w:cs="Arial"/>
          <w:color w:val="000000" w:themeColor="text1"/>
          <w:sz w:val="24"/>
        </w:rPr>
        <w:t>.</w:t>
      </w:r>
      <w:r w:rsidR="00243C05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proofErr w:type="spellStart"/>
      <w:r w:rsidR="002911CC" w:rsidRPr="00620838">
        <w:rPr>
          <w:rFonts w:ascii="Garamond" w:hAnsi="Garamond"/>
          <w:sz w:val="24"/>
          <w:lang w:val="en-US"/>
        </w:rPr>
        <w:t>Izjema</w:t>
      </w:r>
      <w:proofErr w:type="spellEnd"/>
      <w:r w:rsidR="002911CC" w:rsidRPr="00620838">
        <w:rPr>
          <w:rFonts w:ascii="Garamond" w:hAnsi="Garamond"/>
          <w:sz w:val="24"/>
          <w:lang w:val="en-US"/>
        </w:rPr>
        <w:t xml:space="preserve"> je </w:t>
      </w:r>
      <w:proofErr w:type="spellStart"/>
      <w:r w:rsidR="002911CC" w:rsidRPr="00620838">
        <w:rPr>
          <w:rFonts w:ascii="Garamond" w:hAnsi="Garamond"/>
          <w:sz w:val="24"/>
          <w:lang w:val="en-US"/>
        </w:rPr>
        <w:t>skupen</w:t>
      </w:r>
      <w:proofErr w:type="spellEnd"/>
      <w:r w:rsidR="002911CC" w:rsidRPr="00620838">
        <w:rPr>
          <w:rFonts w:ascii="Garamond" w:hAnsi="Garamond"/>
          <w:sz w:val="24"/>
          <w:lang w:val="en-US"/>
        </w:rPr>
        <w:t xml:space="preserve"> doktorski </w:t>
      </w:r>
      <w:proofErr w:type="spellStart"/>
      <w:r w:rsidR="002911CC" w:rsidRPr="00620838">
        <w:rPr>
          <w:rFonts w:ascii="Garamond" w:hAnsi="Garamond"/>
          <w:sz w:val="24"/>
          <w:lang w:val="en-US"/>
        </w:rPr>
        <w:t>študijski</w:t>
      </w:r>
      <w:proofErr w:type="spellEnd"/>
      <w:r w:rsidR="002911CC" w:rsidRPr="00620838">
        <w:rPr>
          <w:rFonts w:ascii="Garamond" w:hAnsi="Garamond"/>
          <w:sz w:val="24"/>
          <w:lang w:val="en-US"/>
        </w:rPr>
        <w:t xml:space="preserve"> program </w:t>
      </w:r>
      <w:proofErr w:type="spellStart"/>
      <w:r w:rsidR="002911CC" w:rsidRPr="00620838">
        <w:rPr>
          <w:rFonts w:ascii="Garamond" w:hAnsi="Garamond"/>
          <w:i/>
          <w:sz w:val="24"/>
          <w:lang w:val="en-US"/>
        </w:rPr>
        <w:t>Upravljanje</w:t>
      </w:r>
      <w:proofErr w:type="spellEnd"/>
      <w:r w:rsidR="002911CC" w:rsidRPr="00620838">
        <w:rPr>
          <w:rFonts w:ascii="Garamond" w:hAnsi="Garamond"/>
          <w:i/>
          <w:sz w:val="24"/>
          <w:lang w:val="en-US"/>
        </w:rPr>
        <w:t xml:space="preserve"> in </w:t>
      </w:r>
      <w:proofErr w:type="spellStart"/>
      <w:r w:rsidR="002911CC" w:rsidRPr="00620838">
        <w:rPr>
          <w:rFonts w:ascii="Garamond" w:hAnsi="Garamond"/>
          <w:i/>
          <w:sz w:val="24"/>
          <w:lang w:val="en-US"/>
        </w:rPr>
        <w:t>ekonomika</w:t>
      </w:r>
      <w:proofErr w:type="spellEnd"/>
      <w:r w:rsidR="002911CC" w:rsidRPr="00620838">
        <w:rPr>
          <w:rFonts w:ascii="Garamond" w:hAnsi="Garamond"/>
          <w:i/>
          <w:sz w:val="24"/>
          <w:lang w:val="en-US"/>
        </w:rPr>
        <w:t xml:space="preserve"> </w:t>
      </w:r>
      <w:proofErr w:type="spellStart"/>
      <w:r w:rsidR="002911CC" w:rsidRPr="00620838">
        <w:rPr>
          <w:rFonts w:ascii="Garamond" w:hAnsi="Garamond"/>
          <w:i/>
          <w:sz w:val="24"/>
          <w:lang w:val="en-US"/>
        </w:rPr>
        <w:t>javnega</w:t>
      </w:r>
      <w:proofErr w:type="spellEnd"/>
      <w:r w:rsidR="002911CC" w:rsidRPr="00620838">
        <w:rPr>
          <w:rFonts w:ascii="Garamond" w:hAnsi="Garamond"/>
          <w:i/>
          <w:sz w:val="24"/>
          <w:lang w:val="en-US"/>
        </w:rPr>
        <w:t xml:space="preserve"> </w:t>
      </w:r>
      <w:proofErr w:type="spellStart"/>
      <w:r w:rsidR="002911CC" w:rsidRPr="00620838">
        <w:rPr>
          <w:rFonts w:ascii="Garamond" w:hAnsi="Garamond"/>
          <w:i/>
          <w:sz w:val="24"/>
          <w:lang w:val="en-US"/>
        </w:rPr>
        <w:t>sektorja</w:t>
      </w:r>
      <w:proofErr w:type="spellEnd"/>
      <w:r w:rsidR="002911CC" w:rsidRPr="00620838">
        <w:rPr>
          <w:rFonts w:ascii="Garamond" w:hAnsi="Garamond"/>
          <w:sz w:val="24"/>
          <w:lang w:val="en-US"/>
        </w:rPr>
        <w:t xml:space="preserve">, </w:t>
      </w:r>
      <w:proofErr w:type="spellStart"/>
      <w:r w:rsidR="002911CC" w:rsidRPr="00620838">
        <w:rPr>
          <w:rFonts w:ascii="Garamond" w:hAnsi="Garamond"/>
          <w:sz w:val="24"/>
          <w:lang w:val="en-US"/>
        </w:rPr>
        <w:t>ki</w:t>
      </w:r>
      <w:proofErr w:type="spellEnd"/>
      <w:r w:rsidR="002911CC" w:rsidRPr="00620838">
        <w:rPr>
          <w:rFonts w:ascii="Garamond" w:hAnsi="Garamond"/>
          <w:sz w:val="24"/>
          <w:lang w:val="en-US"/>
        </w:rPr>
        <w:t xml:space="preserve"> </w:t>
      </w:r>
      <w:proofErr w:type="spellStart"/>
      <w:r w:rsidR="002911CC" w:rsidRPr="00620838">
        <w:rPr>
          <w:rFonts w:ascii="Garamond" w:hAnsi="Garamond"/>
          <w:sz w:val="24"/>
          <w:lang w:val="en-US"/>
        </w:rPr>
        <w:t>ostaja</w:t>
      </w:r>
      <w:proofErr w:type="spellEnd"/>
      <w:r w:rsidR="002911CC" w:rsidRPr="00620838">
        <w:rPr>
          <w:rFonts w:ascii="Garamond" w:hAnsi="Garamond"/>
          <w:sz w:val="24"/>
          <w:lang w:val="en-US"/>
        </w:rPr>
        <w:t xml:space="preserve"> </w:t>
      </w:r>
      <w:proofErr w:type="spellStart"/>
      <w:r w:rsidR="002911CC" w:rsidRPr="00620838">
        <w:rPr>
          <w:rFonts w:ascii="Garamond" w:hAnsi="Garamond"/>
          <w:sz w:val="24"/>
          <w:lang w:val="en-US"/>
        </w:rPr>
        <w:t>trileten</w:t>
      </w:r>
      <w:proofErr w:type="spellEnd"/>
      <w:r w:rsidR="002911CC" w:rsidRPr="00620838">
        <w:rPr>
          <w:rFonts w:ascii="Garamond" w:hAnsi="Garamond"/>
          <w:sz w:val="24"/>
          <w:lang w:val="en-US"/>
        </w:rPr>
        <w:t>.</w:t>
      </w:r>
    </w:p>
    <w:p w:rsidR="00243C05" w:rsidRPr="00620838" w:rsidRDefault="007F70CC" w:rsidP="00E3759D">
      <w:pPr>
        <w:jc w:val="both"/>
        <w:rPr>
          <w:rFonts w:ascii="Garamond" w:hAnsi="Garamond"/>
          <w:sz w:val="24"/>
        </w:rPr>
      </w:pPr>
      <w:r w:rsidRPr="00620838">
        <w:rPr>
          <w:rFonts w:ascii="Garamond" w:hAnsi="Garamond"/>
          <w:sz w:val="24"/>
          <w:lang w:val="en-US"/>
        </w:rPr>
        <w:br/>
      </w:r>
      <w:r w:rsidR="002911CC" w:rsidRPr="00620838">
        <w:rPr>
          <w:rFonts w:ascii="Garamond" w:hAnsi="Garamond"/>
          <w:sz w:val="24"/>
          <w:szCs w:val="24"/>
        </w:rPr>
        <w:t>Glavni namen podaljšanja trajanja doktorskih študijskih programov na štiri leta je doktorandom omogočiti dodatno leto</w:t>
      </w:r>
      <w:r w:rsidR="00683362" w:rsidRPr="00620838">
        <w:rPr>
          <w:rFonts w:ascii="Garamond" w:hAnsi="Garamond"/>
          <w:sz w:val="24"/>
          <w:szCs w:val="24"/>
        </w:rPr>
        <w:t xml:space="preserve"> za poglobljeno individualno</w:t>
      </w:r>
      <w:r w:rsidR="009161C1" w:rsidRPr="00620838">
        <w:rPr>
          <w:rFonts w:ascii="Garamond" w:hAnsi="Garamond"/>
          <w:sz w:val="24"/>
          <w:szCs w:val="24"/>
        </w:rPr>
        <w:t xml:space="preserve"> </w:t>
      </w:r>
      <w:r w:rsidR="00683362" w:rsidRPr="00620838">
        <w:rPr>
          <w:rFonts w:ascii="Garamond" w:hAnsi="Garamond"/>
          <w:sz w:val="24"/>
          <w:szCs w:val="24"/>
        </w:rPr>
        <w:t>raziskovalno delo</w:t>
      </w:r>
      <w:r w:rsidR="00F67831" w:rsidRPr="00620838">
        <w:rPr>
          <w:rFonts w:ascii="Garamond" w:hAnsi="Garamond"/>
          <w:sz w:val="24"/>
          <w:szCs w:val="24"/>
        </w:rPr>
        <w:t xml:space="preserve"> </w:t>
      </w:r>
      <w:r w:rsidR="0012050E" w:rsidRPr="00620838">
        <w:rPr>
          <w:rFonts w:ascii="Garamond" w:hAnsi="Garamond"/>
          <w:sz w:val="24"/>
          <w:szCs w:val="24"/>
        </w:rPr>
        <w:t xml:space="preserve">in dvig </w:t>
      </w:r>
      <w:r w:rsidR="001441AB" w:rsidRPr="00620838">
        <w:rPr>
          <w:rFonts w:ascii="Garamond" w:hAnsi="Garamond"/>
          <w:sz w:val="24"/>
          <w:szCs w:val="24"/>
        </w:rPr>
        <w:t xml:space="preserve">kakovosti </w:t>
      </w:r>
      <w:r w:rsidR="00683362" w:rsidRPr="00620838">
        <w:rPr>
          <w:rFonts w:ascii="Garamond" w:hAnsi="Garamond"/>
          <w:sz w:val="24"/>
          <w:szCs w:val="24"/>
        </w:rPr>
        <w:t>dokto</w:t>
      </w:r>
      <w:r w:rsidR="001441AB" w:rsidRPr="00620838">
        <w:rPr>
          <w:rFonts w:ascii="Garamond" w:hAnsi="Garamond"/>
          <w:sz w:val="24"/>
          <w:szCs w:val="24"/>
        </w:rPr>
        <w:t>rskih disertacij.</w:t>
      </w:r>
      <w:r w:rsidR="00243C05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="00A3398B" w:rsidRPr="00620838">
        <w:rPr>
          <w:rFonts w:ascii="Garamond" w:hAnsi="Garamond"/>
          <w:sz w:val="24"/>
          <w:szCs w:val="24"/>
        </w:rPr>
        <w:t xml:space="preserve">Poleg </w:t>
      </w:r>
      <w:r w:rsidR="004F477A" w:rsidRPr="00620838">
        <w:rPr>
          <w:rFonts w:ascii="Garamond" w:hAnsi="Garamond"/>
          <w:sz w:val="24"/>
          <w:szCs w:val="24"/>
        </w:rPr>
        <w:t xml:space="preserve">podaljšanja </w:t>
      </w:r>
      <w:r w:rsidR="00A3398B" w:rsidRPr="00620838">
        <w:rPr>
          <w:rFonts w:ascii="Garamond" w:hAnsi="Garamond"/>
          <w:sz w:val="24"/>
          <w:szCs w:val="24"/>
        </w:rPr>
        <w:t xml:space="preserve">trajanja doktorskih programov </w:t>
      </w:r>
      <w:r w:rsidR="004F477A" w:rsidRPr="00620838">
        <w:rPr>
          <w:rFonts w:ascii="Garamond" w:hAnsi="Garamond"/>
          <w:sz w:val="24"/>
          <w:szCs w:val="24"/>
        </w:rPr>
        <w:t>se spremembe nanašajo še na spremembo p</w:t>
      </w:r>
      <w:r w:rsidR="00683362" w:rsidRPr="00620838">
        <w:rPr>
          <w:rFonts w:ascii="Garamond" w:hAnsi="Garamond"/>
          <w:sz w:val="24"/>
        </w:rPr>
        <w:t>redmetnik</w:t>
      </w:r>
      <w:r w:rsidR="00303A5E" w:rsidRPr="00620838">
        <w:rPr>
          <w:rFonts w:ascii="Garamond" w:hAnsi="Garamond"/>
          <w:sz w:val="24"/>
        </w:rPr>
        <w:t>a</w:t>
      </w:r>
      <w:r w:rsidR="00683362" w:rsidRPr="00620838">
        <w:rPr>
          <w:rFonts w:ascii="Garamond" w:hAnsi="Garamond"/>
          <w:sz w:val="24"/>
        </w:rPr>
        <w:t xml:space="preserve"> (doda</w:t>
      </w:r>
      <w:r w:rsidR="00BF1DFE" w:rsidRPr="00620838">
        <w:rPr>
          <w:rFonts w:ascii="Garamond" w:hAnsi="Garamond"/>
          <w:sz w:val="24"/>
        </w:rPr>
        <w:t xml:space="preserve">n je </w:t>
      </w:r>
      <w:r w:rsidR="00683362" w:rsidRPr="00620838">
        <w:rPr>
          <w:rFonts w:ascii="Garamond" w:hAnsi="Garamond"/>
          <w:sz w:val="24"/>
        </w:rPr>
        <w:t>4. letnik v obsegu 60 KT)</w:t>
      </w:r>
      <w:r w:rsidR="00BF1DFE" w:rsidRPr="00620838">
        <w:rPr>
          <w:rFonts w:ascii="Garamond" w:hAnsi="Garamond"/>
          <w:sz w:val="24"/>
        </w:rPr>
        <w:t xml:space="preserve">, </w:t>
      </w:r>
      <w:r w:rsidR="004F477A" w:rsidRPr="00620838">
        <w:rPr>
          <w:rFonts w:ascii="Garamond" w:hAnsi="Garamond"/>
          <w:sz w:val="24"/>
        </w:rPr>
        <w:t>pogojev</w:t>
      </w:r>
      <w:r w:rsidR="00683362" w:rsidRPr="00620838">
        <w:rPr>
          <w:rFonts w:ascii="Garamond" w:hAnsi="Garamond"/>
          <w:sz w:val="24"/>
        </w:rPr>
        <w:t xml:space="preserve"> za napredovanje v 3. in 4. letnik</w:t>
      </w:r>
      <w:r w:rsidR="00E3759D" w:rsidRPr="00620838">
        <w:rPr>
          <w:rFonts w:ascii="Garamond" w:hAnsi="Garamond"/>
          <w:sz w:val="24"/>
        </w:rPr>
        <w:t xml:space="preserve"> </w:t>
      </w:r>
      <w:r w:rsidR="004F477A" w:rsidRPr="00620838">
        <w:rPr>
          <w:rFonts w:ascii="Garamond" w:hAnsi="Garamond"/>
          <w:sz w:val="24"/>
        </w:rPr>
        <w:t xml:space="preserve">ter pogojev </w:t>
      </w:r>
      <w:r w:rsidR="00E3759D" w:rsidRPr="00620838">
        <w:rPr>
          <w:rFonts w:ascii="Garamond" w:hAnsi="Garamond"/>
          <w:sz w:val="24"/>
        </w:rPr>
        <w:t xml:space="preserve">za dokončanje študija. </w:t>
      </w:r>
    </w:p>
    <w:p w:rsidR="00E32137" w:rsidRPr="00620838" w:rsidRDefault="00243C05" w:rsidP="00243C05">
      <w:pPr>
        <w:rPr>
          <w:rFonts w:ascii="Garamond" w:hAnsi="Garamond"/>
          <w:sz w:val="24"/>
        </w:rPr>
      </w:pPr>
      <w:r w:rsidRPr="00620838">
        <w:rPr>
          <w:rFonts w:ascii="Garamond" w:hAnsi="Garamond"/>
          <w:sz w:val="24"/>
        </w:rPr>
        <w:br/>
      </w:r>
      <w:r w:rsidR="004910C9" w:rsidRPr="00620838">
        <w:rPr>
          <w:rFonts w:ascii="Garamond" w:hAnsi="Garamond"/>
          <w:sz w:val="24"/>
        </w:rPr>
        <w:t xml:space="preserve">V skladu s </w:t>
      </w:r>
      <w:r w:rsidR="00A4213D" w:rsidRPr="00620838">
        <w:rPr>
          <w:rFonts w:ascii="Garamond" w:hAnsi="Garamond"/>
          <w:sz w:val="24"/>
        </w:rPr>
        <w:t>sprejetimi spremembami velja</w:t>
      </w:r>
      <w:r w:rsidR="004910C9" w:rsidRPr="00620838">
        <w:rPr>
          <w:rFonts w:ascii="Garamond" w:hAnsi="Garamond"/>
          <w:sz w:val="24"/>
        </w:rPr>
        <w:t>:</w:t>
      </w:r>
      <w:r w:rsidRPr="00620838">
        <w:rPr>
          <w:rFonts w:ascii="Garamond" w:hAnsi="Garamond"/>
          <w:sz w:val="24"/>
        </w:rPr>
        <w:br/>
      </w:r>
    </w:p>
    <w:p w:rsidR="00243C05" w:rsidRPr="00620838" w:rsidRDefault="00243C05" w:rsidP="00243C05">
      <w:pPr>
        <w:pStyle w:val="Odstavekseznama"/>
        <w:numPr>
          <w:ilvl w:val="0"/>
          <w:numId w:val="3"/>
        </w:numPr>
        <w:shd w:val="clear" w:color="auto" w:fill="FFFFFF"/>
        <w:jc w:val="both"/>
        <w:rPr>
          <w:rFonts w:ascii="Garamond" w:hAnsi="Garamond" w:cs="Arial"/>
          <w:b/>
          <w:color w:val="000000" w:themeColor="text1"/>
          <w:sz w:val="24"/>
        </w:rPr>
      </w:pPr>
      <w:r w:rsidRPr="00620838">
        <w:rPr>
          <w:rFonts w:ascii="Garamond" w:hAnsi="Garamond" w:cs="Arial"/>
          <w:b/>
          <w:color w:val="000000" w:themeColor="text1"/>
          <w:sz w:val="24"/>
        </w:rPr>
        <w:t xml:space="preserve">Vpis v 1. letnik v 2019/2020 </w:t>
      </w:r>
    </w:p>
    <w:p w:rsidR="00243C05" w:rsidRPr="00620838" w:rsidRDefault="00243C05" w:rsidP="00243C05">
      <w:pPr>
        <w:shd w:val="clear" w:color="auto" w:fill="FFFFFF"/>
        <w:jc w:val="both"/>
        <w:rPr>
          <w:rFonts w:ascii="Garamond" w:hAnsi="Garamond" w:cs="Arial"/>
          <w:b/>
          <w:color w:val="000000" w:themeColor="text1"/>
          <w:sz w:val="24"/>
        </w:rPr>
      </w:pPr>
    </w:p>
    <w:p w:rsidR="00243C05" w:rsidRPr="00620838" w:rsidRDefault="00243C05" w:rsidP="00243C05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  <w:r w:rsidRPr="00620838">
        <w:rPr>
          <w:rFonts w:ascii="Garamond" w:hAnsi="Garamond" w:cs="Arial"/>
          <w:color w:val="000000" w:themeColor="text1"/>
          <w:sz w:val="24"/>
        </w:rPr>
        <w:t>Kandidati, ki se bodo v študijskem letu 2019/2020 vpisali v 1. letnik spremenjenih doktorskih programov, bodo vpisani v štiriletne programe.</w:t>
      </w:r>
    </w:p>
    <w:p w:rsidR="00243C05" w:rsidRPr="00620838" w:rsidRDefault="00243C05" w:rsidP="00243C05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  <w:r w:rsidRPr="00620838">
        <w:rPr>
          <w:rFonts w:ascii="Garamond" w:hAnsi="Garamond" w:cs="Arial"/>
          <w:color w:val="000000" w:themeColor="text1"/>
          <w:sz w:val="24"/>
        </w:rPr>
        <w:t xml:space="preserve">Zanje velja </w:t>
      </w:r>
      <w:hyperlink r:id="rId5" w:history="1">
        <w:r w:rsidRPr="00620838">
          <w:rPr>
            <w:rStyle w:val="Hiperpovezava"/>
            <w:rFonts w:ascii="Garamond" w:hAnsi="Garamond" w:cs="Arial"/>
            <w:sz w:val="24"/>
          </w:rPr>
          <w:t>Cenik šolnin</w:t>
        </w:r>
      </w:hyperlink>
      <w:r w:rsidRPr="00620838">
        <w:rPr>
          <w:rFonts w:ascii="Garamond" w:hAnsi="Garamond" w:cs="Arial"/>
          <w:color w:val="000000" w:themeColor="text1"/>
          <w:sz w:val="24"/>
        </w:rPr>
        <w:t xml:space="preserve"> za doktorske študijske programe za </w:t>
      </w:r>
      <w:r w:rsidR="00FE37FD" w:rsidRPr="00620838">
        <w:rPr>
          <w:rFonts w:ascii="Garamond" w:hAnsi="Garamond" w:cs="Arial"/>
          <w:color w:val="000000" w:themeColor="text1"/>
          <w:sz w:val="24"/>
        </w:rPr>
        <w:t>generacijo študentov prvič vpisano v študijskem letu</w:t>
      </w:r>
      <w:r w:rsidRPr="00620838">
        <w:rPr>
          <w:rFonts w:ascii="Garamond" w:hAnsi="Garamond" w:cs="Arial"/>
          <w:color w:val="000000" w:themeColor="text1"/>
          <w:sz w:val="24"/>
        </w:rPr>
        <w:t xml:space="preserve"> 2019/2020. </w:t>
      </w:r>
    </w:p>
    <w:p w:rsidR="00243C05" w:rsidRPr="00620838" w:rsidRDefault="00243C05" w:rsidP="00243C05">
      <w:pPr>
        <w:shd w:val="clear" w:color="auto" w:fill="FFFFFF"/>
        <w:jc w:val="both"/>
        <w:rPr>
          <w:rFonts w:ascii="Garamond" w:hAnsi="Garamond" w:cs="Arial"/>
          <w:b/>
          <w:color w:val="000000" w:themeColor="text1"/>
          <w:sz w:val="24"/>
        </w:rPr>
      </w:pPr>
    </w:p>
    <w:p w:rsidR="00A4213D" w:rsidRPr="00620838" w:rsidRDefault="00803552" w:rsidP="00A4213D">
      <w:pPr>
        <w:pStyle w:val="Odstavekseznama"/>
        <w:numPr>
          <w:ilvl w:val="0"/>
          <w:numId w:val="3"/>
        </w:numPr>
        <w:jc w:val="both"/>
        <w:rPr>
          <w:rFonts w:ascii="Garamond" w:hAnsi="Garamond"/>
          <w:b/>
          <w:sz w:val="24"/>
        </w:rPr>
      </w:pPr>
      <w:r w:rsidRPr="00620838">
        <w:rPr>
          <w:rFonts w:ascii="Garamond" w:hAnsi="Garamond"/>
          <w:b/>
          <w:sz w:val="24"/>
        </w:rPr>
        <w:t xml:space="preserve">Vpis v višji letnik </w:t>
      </w:r>
      <w:r w:rsidR="00810497" w:rsidRPr="00620838">
        <w:rPr>
          <w:rFonts w:ascii="Garamond" w:hAnsi="Garamond"/>
          <w:b/>
          <w:sz w:val="24"/>
        </w:rPr>
        <w:t xml:space="preserve">v 2019/2020 </w:t>
      </w:r>
      <w:r w:rsidRPr="00620838">
        <w:rPr>
          <w:rFonts w:ascii="Garamond" w:hAnsi="Garamond"/>
          <w:b/>
          <w:sz w:val="24"/>
        </w:rPr>
        <w:t>- redno napredovanje in podaljšan status iz upravičenih razlogov</w:t>
      </w:r>
    </w:p>
    <w:p w:rsidR="00A4213D" w:rsidRPr="00620838" w:rsidRDefault="00A4213D" w:rsidP="00A4213D">
      <w:pPr>
        <w:jc w:val="both"/>
        <w:rPr>
          <w:rFonts w:ascii="Garamond" w:hAnsi="Garamond"/>
          <w:sz w:val="24"/>
        </w:rPr>
      </w:pPr>
    </w:p>
    <w:p w:rsidR="004160A4" w:rsidRPr="00620838" w:rsidRDefault="003B2C74" w:rsidP="00803552">
      <w:pPr>
        <w:jc w:val="both"/>
        <w:rPr>
          <w:rFonts w:ascii="Garamond" w:hAnsi="Garamond"/>
          <w:sz w:val="24"/>
        </w:rPr>
      </w:pPr>
      <w:r w:rsidRPr="00620838">
        <w:rPr>
          <w:rFonts w:ascii="Garamond" w:hAnsi="Garamond"/>
          <w:sz w:val="24"/>
          <w:szCs w:val="24"/>
        </w:rPr>
        <w:t xml:space="preserve">Doktorandi, ki </w:t>
      </w:r>
      <w:r w:rsidRPr="00620838">
        <w:rPr>
          <w:rFonts w:ascii="Garamond" w:hAnsi="Garamond"/>
          <w:sz w:val="24"/>
        </w:rPr>
        <w:t xml:space="preserve">se bodo v študijskem </w:t>
      </w:r>
      <w:r w:rsidRPr="00620838">
        <w:rPr>
          <w:rFonts w:ascii="Garamond" w:hAnsi="Garamond"/>
          <w:sz w:val="24"/>
          <w:szCs w:val="24"/>
        </w:rPr>
        <w:t>let</w:t>
      </w:r>
      <w:r w:rsidRPr="00620838">
        <w:rPr>
          <w:rFonts w:ascii="Garamond" w:hAnsi="Garamond"/>
          <w:sz w:val="24"/>
        </w:rPr>
        <w:t>u</w:t>
      </w:r>
      <w:r w:rsidRPr="00620838">
        <w:rPr>
          <w:rFonts w:ascii="Garamond" w:hAnsi="Garamond"/>
          <w:sz w:val="24"/>
          <w:szCs w:val="24"/>
        </w:rPr>
        <w:t xml:space="preserve"> 2019/</w:t>
      </w:r>
      <w:r w:rsidRPr="00620838">
        <w:rPr>
          <w:rFonts w:ascii="Garamond" w:hAnsi="Garamond"/>
          <w:sz w:val="24"/>
        </w:rPr>
        <w:t xml:space="preserve">2020 vpisali </w:t>
      </w:r>
      <w:r w:rsidRPr="00620838">
        <w:rPr>
          <w:rFonts w:ascii="Garamond" w:hAnsi="Garamond"/>
          <w:b/>
          <w:sz w:val="24"/>
        </w:rPr>
        <w:t>v višji letnik</w:t>
      </w:r>
      <w:r w:rsidRPr="00620838">
        <w:rPr>
          <w:rFonts w:ascii="Garamond" w:hAnsi="Garamond"/>
          <w:sz w:val="24"/>
        </w:rPr>
        <w:t xml:space="preserve"> doktorskega študija</w:t>
      </w:r>
      <w:r w:rsidR="00FC3761" w:rsidRPr="00620838">
        <w:rPr>
          <w:rFonts w:ascii="Garamond" w:hAnsi="Garamond"/>
          <w:sz w:val="24"/>
        </w:rPr>
        <w:t xml:space="preserve">, </w:t>
      </w:r>
      <w:r w:rsidR="002D117A" w:rsidRPr="00620838">
        <w:rPr>
          <w:rFonts w:ascii="Garamond" w:hAnsi="Garamond"/>
          <w:sz w:val="24"/>
        </w:rPr>
        <w:t xml:space="preserve">v </w:t>
      </w:r>
      <w:r w:rsidR="008E0E0F" w:rsidRPr="00620838">
        <w:rPr>
          <w:rFonts w:ascii="Garamond" w:hAnsi="Garamond"/>
          <w:sz w:val="24"/>
        </w:rPr>
        <w:t>primeru rednega napredovanja študij nadaljujejo in zaključijo po pogojih, ki so veljali ob vpisu v program.</w:t>
      </w:r>
      <w:r w:rsidR="004160A4" w:rsidRPr="00620838">
        <w:rPr>
          <w:rFonts w:ascii="Garamond" w:hAnsi="Garamond"/>
          <w:sz w:val="24"/>
        </w:rPr>
        <w:t xml:space="preserve"> </w:t>
      </w:r>
    </w:p>
    <w:p w:rsidR="004160A4" w:rsidRPr="00620838" w:rsidRDefault="004160A4" w:rsidP="00810497">
      <w:pPr>
        <w:jc w:val="both"/>
        <w:rPr>
          <w:rFonts w:ascii="Garamond" w:hAnsi="Garamond"/>
          <w:sz w:val="24"/>
        </w:rPr>
      </w:pPr>
      <w:r w:rsidRPr="00620838">
        <w:rPr>
          <w:rFonts w:ascii="Garamond" w:hAnsi="Garamond"/>
          <w:sz w:val="24"/>
        </w:rPr>
        <w:t>V</w:t>
      </w:r>
      <w:r w:rsidR="000E3708" w:rsidRPr="00620838">
        <w:rPr>
          <w:rFonts w:ascii="Garamond" w:hAnsi="Garamond"/>
          <w:sz w:val="24"/>
        </w:rPr>
        <w:t xml:space="preserve"> </w:t>
      </w:r>
      <w:r w:rsidRPr="00620838">
        <w:rPr>
          <w:rFonts w:ascii="Garamond" w:hAnsi="Garamond"/>
          <w:sz w:val="24"/>
        </w:rPr>
        <w:t xml:space="preserve">tem primeru plačajo šolnino, ki je bila sprejeta za program oziroma posamezni letnik študija v študijskem letu vpisa. Za redno napredovanje se šteje tudi podaljšan status iz upravičenih razlogov v skladu z Zakonom o visokem šolstvu in Statutom UL. </w:t>
      </w:r>
    </w:p>
    <w:p w:rsidR="00C11FF3" w:rsidRPr="00620838" w:rsidRDefault="00C11FF3" w:rsidP="00FC3761">
      <w:pPr>
        <w:jc w:val="both"/>
        <w:rPr>
          <w:rFonts w:ascii="Garamond" w:hAnsi="Garamond"/>
          <w:sz w:val="24"/>
        </w:rPr>
      </w:pPr>
    </w:p>
    <w:p w:rsidR="00803552" w:rsidRPr="00620838" w:rsidRDefault="00803552" w:rsidP="00803552">
      <w:pPr>
        <w:pStyle w:val="Odstavekseznama"/>
        <w:numPr>
          <w:ilvl w:val="0"/>
          <w:numId w:val="3"/>
        </w:numPr>
        <w:jc w:val="both"/>
        <w:rPr>
          <w:rFonts w:ascii="Garamond" w:hAnsi="Garamond"/>
          <w:b/>
          <w:sz w:val="24"/>
        </w:rPr>
      </w:pPr>
      <w:r w:rsidRPr="00620838">
        <w:rPr>
          <w:rFonts w:ascii="Garamond" w:hAnsi="Garamond"/>
          <w:b/>
          <w:sz w:val="24"/>
        </w:rPr>
        <w:t xml:space="preserve">Vpis v višji letnik </w:t>
      </w:r>
      <w:r w:rsidR="00810497" w:rsidRPr="00620838">
        <w:rPr>
          <w:rFonts w:ascii="Garamond" w:hAnsi="Garamond"/>
          <w:b/>
          <w:sz w:val="24"/>
        </w:rPr>
        <w:t xml:space="preserve">v 2019/2020 </w:t>
      </w:r>
      <w:r w:rsidRPr="00620838">
        <w:rPr>
          <w:rFonts w:ascii="Garamond" w:hAnsi="Garamond"/>
          <w:b/>
          <w:sz w:val="24"/>
        </w:rPr>
        <w:t>– neredno napredovanje (</w:t>
      </w:r>
      <w:r w:rsidR="00243C05" w:rsidRPr="00620838">
        <w:rPr>
          <w:rFonts w:ascii="Garamond" w:hAnsi="Garamond"/>
          <w:b/>
          <w:sz w:val="24"/>
        </w:rPr>
        <w:t>prekinitev ali</w:t>
      </w:r>
      <w:r w:rsidRPr="00620838">
        <w:rPr>
          <w:rFonts w:ascii="Garamond" w:hAnsi="Garamond"/>
          <w:b/>
          <w:sz w:val="24"/>
        </w:rPr>
        <w:t xml:space="preserve"> ponavljanje</w:t>
      </w:r>
      <w:r w:rsidR="00243C05" w:rsidRPr="00620838">
        <w:rPr>
          <w:rFonts w:ascii="Garamond" w:hAnsi="Garamond"/>
          <w:b/>
          <w:sz w:val="24"/>
        </w:rPr>
        <w:t xml:space="preserve"> letnika</w:t>
      </w:r>
      <w:r w:rsidRPr="00620838">
        <w:rPr>
          <w:rFonts w:ascii="Garamond" w:hAnsi="Garamond"/>
          <w:b/>
          <w:sz w:val="24"/>
        </w:rPr>
        <w:t xml:space="preserve">) </w:t>
      </w:r>
    </w:p>
    <w:p w:rsidR="008E0E0F" w:rsidRPr="00620838" w:rsidRDefault="00803552" w:rsidP="00810497">
      <w:pPr>
        <w:jc w:val="both"/>
        <w:rPr>
          <w:rFonts w:ascii="Garamond" w:hAnsi="Garamond" w:cs="Arial"/>
          <w:color w:val="000000" w:themeColor="text1"/>
          <w:sz w:val="24"/>
        </w:rPr>
      </w:pPr>
      <w:r w:rsidRPr="00620838">
        <w:rPr>
          <w:rFonts w:ascii="Garamond" w:hAnsi="Garamond"/>
          <w:sz w:val="24"/>
        </w:rPr>
        <w:br/>
      </w:r>
      <w:r w:rsidR="007902E5" w:rsidRPr="00620838">
        <w:rPr>
          <w:rFonts w:ascii="Garamond" w:hAnsi="Garamond"/>
          <w:sz w:val="24"/>
        </w:rPr>
        <w:t xml:space="preserve">Doktorandi, </w:t>
      </w:r>
      <w:r w:rsidR="002D117A" w:rsidRPr="00620838">
        <w:rPr>
          <w:rFonts w:ascii="Garamond" w:hAnsi="Garamond"/>
          <w:sz w:val="24"/>
        </w:rPr>
        <w:t xml:space="preserve">ki </w:t>
      </w:r>
      <w:r w:rsidR="008E0E0F" w:rsidRPr="00620838">
        <w:rPr>
          <w:rFonts w:ascii="Garamond" w:hAnsi="Garamond"/>
          <w:sz w:val="24"/>
        </w:rPr>
        <w:t xml:space="preserve">se bodo v študijskem </w:t>
      </w:r>
      <w:r w:rsidR="008E0E0F" w:rsidRPr="00620838">
        <w:rPr>
          <w:rFonts w:ascii="Garamond" w:hAnsi="Garamond"/>
          <w:sz w:val="24"/>
          <w:szCs w:val="24"/>
        </w:rPr>
        <w:t>let</w:t>
      </w:r>
      <w:r w:rsidR="008E0E0F" w:rsidRPr="00620838">
        <w:rPr>
          <w:rFonts w:ascii="Garamond" w:hAnsi="Garamond"/>
          <w:sz w:val="24"/>
        </w:rPr>
        <w:t>u</w:t>
      </w:r>
      <w:r w:rsidR="008E0E0F" w:rsidRPr="00620838">
        <w:rPr>
          <w:rFonts w:ascii="Garamond" w:hAnsi="Garamond"/>
          <w:sz w:val="24"/>
          <w:szCs w:val="24"/>
        </w:rPr>
        <w:t xml:space="preserve"> 2019/</w:t>
      </w:r>
      <w:r w:rsidR="008E0E0F" w:rsidRPr="00620838">
        <w:rPr>
          <w:rFonts w:ascii="Garamond" w:hAnsi="Garamond"/>
          <w:sz w:val="24"/>
        </w:rPr>
        <w:t xml:space="preserve">2020 vpisali v višji letnik doktorskega študija po prekinitvi oziroma ponavljanju letnika, študij nadaljujejo </w:t>
      </w:r>
      <w:r w:rsidR="00FE37FD" w:rsidRPr="00620838">
        <w:rPr>
          <w:rFonts w:ascii="Garamond" w:hAnsi="Garamond"/>
          <w:sz w:val="24"/>
        </w:rPr>
        <w:t xml:space="preserve">in </w:t>
      </w:r>
      <w:r w:rsidR="00BC1C5E" w:rsidRPr="00620838">
        <w:rPr>
          <w:rFonts w:ascii="Garamond" w:hAnsi="Garamond"/>
          <w:sz w:val="24"/>
        </w:rPr>
        <w:t xml:space="preserve">ga </w:t>
      </w:r>
      <w:r w:rsidR="00FE37FD" w:rsidRPr="00620838">
        <w:rPr>
          <w:rFonts w:ascii="Garamond" w:hAnsi="Garamond"/>
          <w:sz w:val="24"/>
        </w:rPr>
        <w:t xml:space="preserve">v primeru rednega napredovanja v višji letnik zaključijo </w:t>
      </w:r>
      <w:r w:rsidR="008E0E0F" w:rsidRPr="00620838">
        <w:rPr>
          <w:rFonts w:ascii="Garamond" w:hAnsi="Garamond"/>
          <w:sz w:val="24"/>
        </w:rPr>
        <w:t>po pogojih</w:t>
      </w:r>
      <w:r w:rsidR="007902E5" w:rsidRPr="00620838">
        <w:rPr>
          <w:rFonts w:ascii="Garamond" w:hAnsi="Garamond" w:cs="Arial"/>
          <w:color w:val="000000" w:themeColor="text1"/>
          <w:sz w:val="24"/>
        </w:rPr>
        <w:t xml:space="preserve"> </w:t>
      </w:r>
      <w:r w:rsidR="00EE7AC8" w:rsidRPr="00620838">
        <w:rPr>
          <w:rFonts w:ascii="Garamond" w:hAnsi="Garamond" w:cs="Arial"/>
          <w:color w:val="000000" w:themeColor="text1"/>
          <w:sz w:val="24"/>
        </w:rPr>
        <w:t xml:space="preserve">triletnega </w:t>
      </w:r>
      <w:r w:rsidR="007902E5" w:rsidRPr="00620838">
        <w:rPr>
          <w:rFonts w:ascii="Garamond" w:hAnsi="Garamond" w:cs="Arial"/>
          <w:color w:val="000000" w:themeColor="text1"/>
          <w:sz w:val="24"/>
        </w:rPr>
        <w:t xml:space="preserve">programa, ki veljajo v letošnjem študijskem letu (2018/2019). </w:t>
      </w:r>
    </w:p>
    <w:p w:rsidR="00EE7AC8" w:rsidRPr="00620838" w:rsidRDefault="000E3708" w:rsidP="00EE7AC8">
      <w:pPr>
        <w:rPr>
          <w:rFonts w:ascii="Garamond" w:hAnsi="Garamond" w:cs="Arial"/>
          <w:color w:val="000000" w:themeColor="text1"/>
          <w:sz w:val="24"/>
        </w:rPr>
      </w:pPr>
      <w:r w:rsidRPr="00620838">
        <w:rPr>
          <w:rFonts w:ascii="Garamond" w:hAnsi="Garamond" w:cs="Arial"/>
          <w:color w:val="000000" w:themeColor="text1"/>
          <w:sz w:val="24"/>
        </w:rPr>
        <w:t xml:space="preserve">V tem primeru </w:t>
      </w:r>
      <w:r w:rsidR="00FE37FD" w:rsidRPr="00620838">
        <w:rPr>
          <w:rFonts w:ascii="Garamond" w:hAnsi="Garamond" w:cs="Arial"/>
          <w:color w:val="000000" w:themeColor="text1"/>
          <w:sz w:val="24"/>
        </w:rPr>
        <w:t xml:space="preserve">se </w:t>
      </w:r>
      <w:r w:rsidR="00EE7AC8" w:rsidRPr="00620838">
        <w:rPr>
          <w:rFonts w:ascii="Garamond" w:hAnsi="Garamond" w:cs="Arial"/>
          <w:color w:val="000000" w:themeColor="text1"/>
          <w:sz w:val="24"/>
        </w:rPr>
        <w:t xml:space="preserve">obračuna šolnina v skladu s cenikom šolnin za doktorske študijske programe za generacijo prvič vpisano v študijskem letu 2018/2019. </w:t>
      </w:r>
    </w:p>
    <w:p w:rsidR="00EE7AC8" w:rsidRPr="00620838" w:rsidRDefault="00EE7AC8" w:rsidP="00810497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</w:p>
    <w:p w:rsidR="00EE7AC8" w:rsidRPr="00620838" w:rsidRDefault="00EE7AC8" w:rsidP="00810497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</w:p>
    <w:p w:rsidR="009101E6" w:rsidRPr="00620838" w:rsidRDefault="004E368B" w:rsidP="009101E6">
      <w:pPr>
        <w:pStyle w:val="Odstavekseznama"/>
        <w:numPr>
          <w:ilvl w:val="0"/>
          <w:numId w:val="3"/>
        </w:numPr>
        <w:shd w:val="clear" w:color="auto" w:fill="FFFFFF"/>
        <w:jc w:val="both"/>
        <w:rPr>
          <w:rFonts w:ascii="Garamond" w:hAnsi="Garamond" w:cs="Arial"/>
          <w:b/>
          <w:color w:val="000000" w:themeColor="text1"/>
          <w:sz w:val="24"/>
        </w:rPr>
      </w:pPr>
      <w:r w:rsidRPr="00620838">
        <w:rPr>
          <w:rFonts w:ascii="Garamond" w:hAnsi="Garamond" w:cs="Arial"/>
          <w:b/>
          <w:color w:val="000000" w:themeColor="text1"/>
          <w:sz w:val="24"/>
        </w:rPr>
        <w:t>Nadaljevanje študija po prekinitvi ali ponavljanju letnika od vključno študijskega leta 2020/2021 naprej</w:t>
      </w:r>
    </w:p>
    <w:p w:rsidR="009101E6" w:rsidRPr="00620838" w:rsidRDefault="009101E6" w:rsidP="009101E6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</w:p>
    <w:p w:rsidR="0048557F" w:rsidRPr="00620838" w:rsidRDefault="009101E6" w:rsidP="009101E6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  <w:r w:rsidRPr="00620838">
        <w:rPr>
          <w:rFonts w:ascii="Garamond" w:hAnsi="Garamond" w:cs="Arial"/>
          <w:color w:val="000000" w:themeColor="text1"/>
          <w:sz w:val="24"/>
        </w:rPr>
        <w:lastRenderedPageBreak/>
        <w:t xml:space="preserve">Doktorandi, ki bodo v študijskem letu 2019/2020 ponavljali letnik ali prekinili študij v programih, ki se jim je podaljšalo trajaje na štiri leta, bodo študij lahko nadaljevali in ga zaključili po pogojih spremenjenih (štiriletnih) programov. </w:t>
      </w:r>
    </w:p>
    <w:p w:rsidR="00822124" w:rsidRPr="00620838" w:rsidRDefault="00822124" w:rsidP="009101E6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</w:p>
    <w:p w:rsidR="00CD559D" w:rsidRPr="00620838" w:rsidRDefault="001821F4" w:rsidP="009101E6">
      <w:pPr>
        <w:shd w:val="clear" w:color="auto" w:fill="FFFFFF"/>
        <w:jc w:val="both"/>
        <w:rPr>
          <w:rFonts w:ascii="Garamond" w:hAnsi="Garamond" w:cs="Arial"/>
          <w:color w:val="000000" w:themeColor="text1"/>
          <w:sz w:val="24"/>
        </w:rPr>
      </w:pPr>
      <w:r>
        <w:rPr>
          <w:rFonts w:ascii="Garamond" w:hAnsi="Garamond" w:cs="Arial"/>
          <w:color w:val="000000" w:themeColor="text1"/>
          <w:sz w:val="24"/>
        </w:rPr>
        <w:t xml:space="preserve">Vsi, ki bodo </w:t>
      </w:r>
      <w:r w:rsidR="0048557F" w:rsidRPr="00620838">
        <w:rPr>
          <w:rFonts w:ascii="Garamond" w:hAnsi="Garamond" w:cs="Arial"/>
          <w:color w:val="000000" w:themeColor="text1"/>
          <w:sz w:val="24"/>
        </w:rPr>
        <w:t>študij nadaljevali v študijskem letu 2020/2021</w:t>
      </w:r>
      <w:r>
        <w:rPr>
          <w:rFonts w:ascii="Garamond" w:hAnsi="Garamond" w:cs="Arial"/>
          <w:color w:val="000000" w:themeColor="text1"/>
          <w:sz w:val="24"/>
        </w:rPr>
        <w:t xml:space="preserve"> po prekinitvi ali ponavljanju letnika,</w:t>
      </w:r>
      <w:bookmarkStart w:id="0" w:name="_GoBack"/>
      <w:bookmarkEnd w:id="0"/>
      <w:r w:rsidR="0048557F" w:rsidRPr="00620838">
        <w:rPr>
          <w:rFonts w:ascii="Garamond" w:hAnsi="Garamond" w:cs="Arial"/>
          <w:color w:val="000000" w:themeColor="text1"/>
          <w:sz w:val="24"/>
        </w:rPr>
        <w:t xml:space="preserve"> bodo </w:t>
      </w:r>
      <w:r w:rsidR="009101E6" w:rsidRPr="00620838">
        <w:rPr>
          <w:rFonts w:ascii="Garamond" w:hAnsi="Garamond" w:cs="Arial"/>
          <w:color w:val="000000" w:themeColor="text1"/>
          <w:sz w:val="24"/>
        </w:rPr>
        <w:t>plačali šolnino</w:t>
      </w:r>
      <w:r w:rsidR="00984DDC" w:rsidRPr="00620838">
        <w:rPr>
          <w:rFonts w:ascii="Garamond" w:hAnsi="Garamond" w:cs="Arial"/>
          <w:color w:val="000000" w:themeColor="text1"/>
          <w:sz w:val="24"/>
        </w:rPr>
        <w:t xml:space="preserve"> v skladu z veljavnim cenikom šolnin za doktorske študijske programe </w:t>
      </w:r>
      <w:r w:rsidR="00861D12" w:rsidRPr="00620838">
        <w:rPr>
          <w:rFonts w:ascii="Garamond" w:hAnsi="Garamond" w:cs="Arial"/>
          <w:color w:val="000000" w:themeColor="text1"/>
          <w:sz w:val="24"/>
        </w:rPr>
        <w:t xml:space="preserve">za generacijo študentov, prvič vpisano </w:t>
      </w:r>
      <w:r w:rsidR="00984DDC" w:rsidRPr="00620838">
        <w:rPr>
          <w:rFonts w:ascii="Garamond" w:hAnsi="Garamond" w:cs="Arial"/>
          <w:color w:val="000000" w:themeColor="text1"/>
          <w:sz w:val="24"/>
        </w:rPr>
        <w:t xml:space="preserve">v </w:t>
      </w:r>
      <w:r w:rsidR="00D40998" w:rsidRPr="00620838">
        <w:rPr>
          <w:rFonts w:ascii="Garamond" w:hAnsi="Garamond" w:cs="Arial"/>
          <w:color w:val="000000" w:themeColor="text1"/>
          <w:sz w:val="24"/>
        </w:rPr>
        <w:t xml:space="preserve">študijskem </w:t>
      </w:r>
      <w:r w:rsidR="00984DDC" w:rsidRPr="00620838">
        <w:rPr>
          <w:rFonts w:ascii="Garamond" w:hAnsi="Garamond" w:cs="Arial"/>
          <w:color w:val="000000" w:themeColor="text1"/>
          <w:sz w:val="24"/>
        </w:rPr>
        <w:t xml:space="preserve">letu </w:t>
      </w:r>
      <w:r w:rsidR="00BC7699" w:rsidRPr="00620838">
        <w:rPr>
          <w:rFonts w:ascii="Garamond" w:hAnsi="Garamond" w:cs="Arial"/>
          <w:color w:val="000000" w:themeColor="text1"/>
          <w:sz w:val="24"/>
        </w:rPr>
        <w:t>2020/2021.</w:t>
      </w:r>
    </w:p>
    <w:p w:rsidR="007902E5" w:rsidRPr="00620838" w:rsidRDefault="007902E5" w:rsidP="007902E5">
      <w:pPr>
        <w:pStyle w:val="Odstavekseznama"/>
        <w:jc w:val="both"/>
        <w:rPr>
          <w:rFonts w:ascii="Garamond" w:hAnsi="Garamond"/>
          <w:sz w:val="24"/>
        </w:rPr>
      </w:pPr>
    </w:p>
    <w:p w:rsidR="0048557F" w:rsidRPr="00620838" w:rsidRDefault="0048557F" w:rsidP="007902E5">
      <w:pPr>
        <w:pStyle w:val="Odstavekseznama"/>
        <w:jc w:val="both"/>
        <w:rPr>
          <w:rFonts w:ascii="Garamond" w:hAnsi="Garamond"/>
          <w:sz w:val="24"/>
        </w:rPr>
      </w:pPr>
    </w:p>
    <w:p w:rsidR="00F67831" w:rsidRPr="00620838" w:rsidRDefault="00F67831" w:rsidP="00C86E30">
      <w:pPr>
        <w:jc w:val="both"/>
        <w:rPr>
          <w:rFonts w:ascii="Garamond" w:hAnsi="Garamond"/>
          <w:sz w:val="24"/>
          <w:szCs w:val="24"/>
        </w:rPr>
      </w:pPr>
      <w:r w:rsidRPr="00620838">
        <w:rPr>
          <w:rFonts w:ascii="Garamond" w:hAnsi="Garamond"/>
          <w:sz w:val="24"/>
          <w:szCs w:val="24"/>
        </w:rPr>
        <w:t xml:space="preserve">Sprejete spremembe so objavljene v predstavitvenih zbornikih doktorskih študijskih programov na spletnih straneh članic in UL, </w:t>
      </w:r>
      <w:r w:rsidR="00822124" w:rsidRPr="00620838">
        <w:rPr>
          <w:rFonts w:ascii="Garamond" w:hAnsi="Garamond"/>
          <w:sz w:val="24"/>
          <w:szCs w:val="24"/>
        </w:rPr>
        <w:t>doktorandi</w:t>
      </w:r>
      <w:r w:rsidRPr="00620838">
        <w:rPr>
          <w:rFonts w:ascii="Garamond" w:hAnsi="Garamond"/>
          <w:sz w:val="24"/>
          <w:szCs w:val="24"/>
        </w:rPr>
        <w:t xml:space="preserve"> pa lahko  podrobnejše informacije</w:t>
      </w:r>
      <w:r w:rsidR="00822124" w:rsidRPr="00620838">
        <w:rPr>
          <w:rFonts w:ascii="Garamond" w:hAnsi="Garamond"/>
          <w:sz w:val="24"/>
          <w:szCs w:val="24"/>
        </w:rPr>
        <w:t>, vključno s pogoji za nadaljevanje in pogojih za napredovanje v višji letnik,</w:t>
      </w:r>
      <w:r w:rsidRPr="00620838">
        <w:rPr>
          <w:rFonts w:ascii="Garamond" w:hAnsi="Garamond"/>
          <w:sz w:val="24"/>
          <w:szCs w:val="24"/>
        </w:rPr>
        <w:t xml:space="preserve"> dobijo tudi v referatih za doktorski študij članic, na katerih so vpisani.</w:t>
      </w:r>
    </w:p>
    <w:p w:rsidR="00F67831" w:rsidRPr="00620838" w:rsidRDefault="00F67831" w:rsidP="00C86E30">
      <w:pPr>
        <w:jc w:val="both"/>
        <w:rPr>
          <w:rFonts w:ascii="Garamond" w:hAnsi="Garamond"/>
          <w:sz w:val="24"/>
          <w:szCs w:val="24"/>
        </w:rPr>
      </w:pPr>
      <w:r w:rsidRPr="00620838">
        <w:rPr>
          <w:rFonts w:ascii="Garamond" w:hAnsi="Garamond"/>
          <w:sz w:val="24"/>
          <w:szCs w:val="24"/>
        </w:rPr>
        <w:t> </w:t>
      </w:r>
    </w:p>
    <w:p w:rsidR="00F67831" w:rsidRPr="00D766CC" w:rsidRDefault="00F67831" w:rsidP="00C86E30">
      <w:pPr>
        <w:jc w:val="both"/>
        <w:rPr>
          <w:rFonts w:ascii="Garamond" w:hAnsi="Garamond"/>
          <w:sz w:val="24"/>
          <w:szCs w:val="24"/>
        </w:rPr>
      </w:pPr>
      <w:r w:rsidRPr="00620838">
        <w:rPr>
          <w:rFonts w:ascii="Garamond" w:hAnsi="Garamond"/>
          <w:sz w:val="24"/>
          <w:szCs w:val="24"/>
        </w:rPr>
        <w:t>Želimo vam uspešen študij in veliko raziskovalnih uspehov.</w:t>
      </w:r>
    </w:p>
    <w:p w:rsidR="00DB5B52" w:rsidRPr="00D766CC" w:rsidRDefault="00DB5B52" w:rsidP="00C86E30">
      <w:pPr>
        <w:jc w:val="both"/>
        <w:rPr>
          <w:rFonts w:ascii="Garamond" w:hAnsi="Garamond"/>
          <w:sz w:val="24"/>
          <w:szCs w:val="24"/>
        </w:rPr>
      </w:pPr>
    </w:p>
    <w:sectPr w:rsidR="00DB5B52" w:rsidRPr="00D7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B8A"/>
    <w:multiLevelType w:val="hybridMultilevel"/>
    <w:tmpl w:val="98626D80"/>
    <w:lvl w:ilvl="0" w:tplc="AE568CC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79F5"/>
    <w:multiLevelType w:val="hybridMultilevel"/>
    <w:tmpl w:val="EA82FB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88E"/>
    <w:multiLevelType w:val="hybridMultilevel"/>
    <w:tmpl w:val="EA82FB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5539"/>
    <w:multiLevelType w:val="hybridMultilevel"/>
    <w:tmpl w:val="3F400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1F92"/>
    <w:multiLevelType w:val="hybridMultilevel"/>
    <w:tmpl w:val="EA82FB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92EED"/>
    <w:multiLevelType w:val="hybridMultilevel"/>
    <w:tmpl w:val="EA82FB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0AC5"/>
    <w:multiLevelType w:val="hybridMultilevel"/>
    <w:tmpl w:val="D56C18C4"/>
    <w:lvl w:ilvl="0" w:tplc="FFFFFFFF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1"/>
    <w:rsid w:val="00012B64"/>
    <w:rsid w:val="0003479B"/>
    <w:rsid w:val="000572AB"/>
    <w:rsid w:val="000E3708"/>
    <w:rsid w:val="0012050E"/>
    <w:rsid w:val="001441AB"/>
    <w:rsid w:val="001821F4"/>
    <w:rsid w:val="00243C05"/>
    <w:rsid w:val="002911CC"/>
    <w:rsid w:val="002D117A"/>
    <w:rsid w:val="00303A5E"/>
    <w:rsid w:val="003B2C74"/>
    <w:rsid w:val="003B7373"/>
    <w:rsid w:val="004160A4"/>
    <w:rsid w:val="004163C6"/>
    <w:rsid w:val="0048557F"/>
    <w:rsid w:val="004910C9"/>
    <w:rsid w:val="004B5273"/>
    <w:rsid w:val="004E368B"/>
    <w:rsid w:val="004F477A"/>
    <w:rsid w:val="005738A9"/>
    <w:rsid w:val="005C263C"/>
    <w:rsid w:val="0060390B"/>
    <w:rsid w:val="00620838"/>
    <w:rsid w:val="00683362"/>
    <w:rsid w:val="006A498D"/>
    <w:rsid w:val="006C4AAA"/>
    <w:rsid w:val="006E527B"/>
    <w:rsid w:val="00730A00"/>
    <w:rsid w:val="00780F45"/>
    <w:rsid w:val="00786288"/>
    <w:rsid w:val="007902E5"/>
    <w:rsid w:val="007F70CC"/>
    <w:rsid w:val="00803552"/>
    <w:rsid w:val="00810497"/>
    <w:rsid w:val="00822124"/>
    <w:rsid w:val="00861D12"/>
    <w:rsid w:val="00883845"/>
    <w:rsid w:val="008E0E0F"/>
    <w:rsid w:val="009101E6"/>
    <w:rsid w:val="009161C1"/>
    <w:rsid w:val="00984DDC"/>
    <w:rsid w:val="009D45F8"/>
    <w:rsid w:val="00A110F3"/>
    <w:rsid w:val="00A3398B"/>
    <w:rsid w:val="00A4213D"/>
    <w:rsid w:val="00B03C9B"/>
    <w:rsid w:val="00BC1C5E"/>
    <w:rsid w:val="00BC7699"/>
    <w:rsid w:val="00BF1DFE"/>
    <w:rsid w:val="00C11FF3"/>
    <w:rsid w:val="00C50D76"/>
    <w:rsid w:val="00C86E30"/>
    <w:rsid w:val="00CB72B0"/>
    <w:rsid w:val="00CD559D"/>
    <w:rsid w:val="00D40998"/>
    <w:rsid w:val="00D766CC"/>
    <w:rsid w:val="00DB5B52"/>
    <w:rsid w:val="00E32137"/>
    <w:rsid w:val="00E3759D"/>
    <w:rsid w:val="00EE7AC8"/>
    <w:rsid w:val="00F03018"/>
    <w:rsid w:val="00F24523"/>
    <w:rsid w:val="00F67831"/>
    <w:rsid w:val="00F737A6"/>
    <w:rsid w:val="00FC3761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3554"/>
  <w15:chartTrackingRefBased/>
  <w15:docId w15:val="{CA937349-FDDD-4F02-955E-281172EE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7831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E3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E3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0390B"/>
    <w:pPr>
      <w:ind w:left="720"/>
      <w:contextualSpacing/>
    </w:pPr>
    <w:rPr>
      <w:rFonts w:ascii="Arial" w:eastAsia="Times New Roman" w:hAnsi="Arial" w:cs="Times New Roman"/>
      <w:szCs w:val="24"/>
      <w:lang w:eastAsia="sl-SI"/>
    </w:rPr>
  </w:style>
  <w:style w:type="character" w:customStyle="1" w:styleId="FontStyle26">
    <w:name w:val="Font Style26"/>
    <w:basedOn w:val="Privzetapisavaodstavka"/>
    <w:rsid w:val="006E527B"/>
  </w:style>
  <w:style w:type="character" w:customStyle="1" w:styleId="AlineazaodstavkomZnak">
    <w:name w:val="Alinea za odstavkom Znak"/>
    <w:link w:val="Alineazaodstavkom"/>
    <w:locked/>
    <w:rsid w:val="006E527B"/>
    <w:rPr>
      <w:rFonts w:ascii="Arial" w:eastAsia="Times New Roman" w:hAnsi="Arial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E527B"/>
    <w:pPr>
      <w:numPr>
        <w:numId w:val="2"/>
      </w:numPr>
      <w:tabs>
        <w:tab w:val="left" w:pos="540"/>
        <w:tab w:val="left" w:pos="900"/>
      </w:tabs>
      <w:jc w:val="both"/>
    </w:pPr>
    <w:rPr>
      <w:rFonts w:ascii="Arial" w:eastAsia="Times New Roman" w:hAnsi="Arial" w:cstheme="minorBidi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B03C9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3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lj.si/mma/cenik_solnin_za_3_stopnjo_20192020/20190401081016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Sergeja Mitič</dc:creator>
  <cp:keywords/>
  <dc:description/>
  <cp:lastModifiedBy>Sergeja Mitič</cp:lastModifiedBy>
  <cp:revision>24</cp:revision>
  <cp:lastPrinted>2019-06-19T10:48:00Z</cp:lastPrinted>
  <dcterms:created xsi:type="dcterms:W3CDTF">2019-06-15T21:59:00Z</dcterms:created>
  <dcterms:modified xsi:type="dcterms:W3CDTF">2019-06-19T13:18:00Z</dcterms:modified>
</cp:coreProperties>
</file>