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5BA72" w14:textId="1ED0E1FD" w:rsidR="00B559E7" w:rsidRPr="00CD3FB8" w:rsidRDefault="00AD1834">
      <w:pPr>
        <w:jc w:val="center"/>
        <w:outlineLvl w:val="0"/>
        <w:rPr>
          <w:rStyle w:val="tevilkastrani"/>
          <w:rFonts w:ascii="Arial" w:eastAsia="Arial" w:hAnsi="Arial" w:cs="Arial"/>
          <w:sz w:val="22"/>
          <w:szCs w:val="22"/>
        </w:rPr>
      </w:pPr>
      <w:r w:rsidRPr="00CD3FB8"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23A3B165" wp14:editId="6BA39C79">
                <wp:simplePos x="0" y="0"/>
                <wp:positionH relativeFrom="margin">
                  <wp:posOffset>-229235</wp:posOffset>
                </wp:positionH>
                <wp:positionV relativeFrom="page">
                  <wp:posOffset>217805</wp:posOffset>
                </wp:positionV>
                <wp:extent cx="1610360" cy="402590"/>
                <wp:effectExtent l="0" t="0" r="2540" b="381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360" cy="4025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A547B9" w14:textId="45B4506D" w:rsidR="007D7FD1" w:rsidRDefault="00AD1834" w:rsidP="00186AD2">
                            <w:pPr>
                              <w:pStyle w:val="Napis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  <w:t>Komisija za študijske zadeve</w:t>
                            </w:r>
                          </w:p>
                          <w:p w14:paraId="72BD4B9C" w14:textId="73D6FD3F" w:rsidR="007D7FD1" w:rsidRPr="00CD3FB8" w:rsidRDefault="007D7FD1" w:rsidP="00186AD2">
                            <w:pPr>
                              <w:pStyle w:val="Napis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i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9"/>
                                <w:szCs w:val="19"/>
                              </w:rPr>
                              <w:t xml:space="preserve">UL </w:t>
                            </w:r>
                            <w:r w:rsidRPr="00CD3FB8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9"/>
                                <w:szCs w:val="19"/>
                              </w:rPr>
                              <w:t>Medicinske fakultete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A3B165" id="officeArt object" o:spid="_x0000_s1026" style="position:absolute;left:0;text-align:left;margin-left:-18.05pt;margin-top:17.15pt;width:126.8pt;height:31.7pt;z-index:251665408;visibility:visible;mso-wrap-style:square;mso-width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width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" filled="f" stroked="f" strokeweight="1pt">
                <v:stroke miterlimit="4"/>
                <v:textbox inset="0,0,0,0">
                  <w:txbxContent>
                    <w:p w14:paraId="2FA547B9" w14:textId="45B4506D" w:rsidR="007D7FD1" w:rsidRDefault="00AD1834" w:rsidP="00186AD2">
                      <w:pPr>
                        <w:pStyle w:val="Napis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</w:pPr>
                      <w:r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  <w:t>Komisija za študijske zadeve</w:t>
                      </w:r>
                    </w:p>
                    <w:p w14:paraId="72BD4B9C" w14:textId="73D6FD3F" w:rsidR="007D7FD1" w:rsidRPr="00CD3FB8" w:rsidRDefault="007D7FD1" w:rsidP="00186AD2">
                      <w:pPr>
                        <w:pStyle w:val="Napis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i/>
                          <w:sz w:val="19"/>
                          <w:szCs w:val="19"/>
                        </w:rPr>
                      </w:pPr>
                      <w:r>
                        <w:rPr>
                          <w:rFonts w:ascii="Garamond" w:hAnsi="Garamond"/>
                          <w:i/>
                          <w:iCs/>
                          <w:color w:val="525252"/>
                          <w:sz w:val="19"/>
                          <w:szCs w:val="19"/>
                        </w:rPr>
                        <w:t xml:space="preserve">UL </w:t>
                      </w:r>
                      <w:r w:rsidRPr="00CD3FB8">
                        <w:rPr>
                          <w:rFonts w:ascii="Garamond" w:hAnsi="Garamond"/>
                          <w:i/>
                          <w:iCs/>
                          <w:color w:val="525252"/>
                          <w:sz w:val="19"/>
                          <w:szCs w:val="19"/>
                        </w:rPr>
                        <w:t>Medicinske fakultete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186AD2" w:rsidRPr="00CD3FB8"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7FA1BB2E" wp14:editId="35DDD426">
                <wp:simplePos x="0" y="0"/>
                <wp:positionH relativeFrom="margin">
                  <wp:posOffset>4686300</wp:posOffset>
                </wp:positionH>
                <wp:positionV relativeFrom="page">
                  <wp:posOffset>213360</wp:posOffset>
                </wp:positionV>
                <wp:extent cx="1943100" cy="817245"/>
                <wp:effectExtent l="0" t="0" r="1270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8172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0EE9C7" w14:textId="66313FF6" w:rsidR="007D7FD1" w:rsidRPr="00CD3FB8" w:rsidRDefault="00D06278" w:rsidP="00186AD2">
                            <w:pPr>
                              <w:pStyle w:val="Napis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eastAsia="Arial" w:hAnsi="Garamond" w:cs="Arial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Vrazov trg 2</w:t>
                            </w:r>
                          </w:p>
                          <w:p w14:paraId="322B4405" w14:textId="4E91BBA7" w:rsidR="007D7FD1" w:rsidRDefault="00D06278" w:rsidP="00186AD2">
                            <w:pPr>
                              <w:pStyle w:val="Napis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SI-</w:t>
                            </w:r>
                            <w:r w:rsidR="007D7FD1" w:rsidRPr="00CD3FB8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1000 Ljubljana</w:t>
                            </w:r>
                          </w:p>
                          <w:p w14:paraId="0DEBDE50" w14:textId="28BC6930" w:rsidR="00B048E7" w:rsidRDefault="00D06278" w:rsidP="00186AD2">
                            <w:pPr>
                              <w:pStyle w:val="Napis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 xml:space="preserve">E: ksz@mf.uni-lj.si </w:t>
                            </w:r>
                          </w:p>
                          <w:p w14:paraId="1EA2C039" w14:textId="14B64E57" w:rsidR="0043537F" w:rsidRDefault="00D06278" w:rsidP="00186AD2">
                            <w:pPr>
                              <w:pStyle w:val="Napis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 xml:space="preserve">T: </w:t>
                            </w:r>
                            <w:r w:rsidR="001E2D24"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+386 1 543 7700</w:t>
                            </w:r>
                          </w:p>
                          <w:p w14:paraId="64B516E8" w14:textId="30E81F39" w:rsidR="0043537F" w:rsidRPr="00B048E7" w:rsidRDefault="0043537F" w:rsidP="00186AD2">
                            <w:pPr>
                              <w:pStyle w:val="Napis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1BB2E" id="_x0000_s1027" style="position:absolute;left:0;text-align:left;margin-left:369pt;margin-top:16.8pt;width:153pt;height:64.35pt;z-index:25166336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" filled="f" stroked="f" strokeweight="1pt">
                <v:stroke miterlimit="4"/>
                <v:textbox inset="0,0,0,0">
                  <w:txbxContent>
                    <w:p w14:paraId="170EE9C7" w14:textId="66313FF6" w:rsidR="007D7FD1" w:rsidRPr="00CD3FB8" w:rsidRDefault="00D06278" w:rsidP="00186AD2">
                      <w:pPr>
                        <w:pStyle w:val="Napis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eastAsia="Arial" w:hAnsi="Garamond" w:cs="Arial"/>
                          <w:i/>
                          <w:iCs/>
                          <w:color w:val="525252"/>
                          <w:sz w:val="17"/>
                          <w:szCs w:val="17"/>
                        </w:rPr>
                      </w:pPr>
                      <w:r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  <w:t>Vrazov trg 2</w:t>
                      </w:r>
                    </w:p>
                    <w:p w14:paraId="322B4405" w14:textId="4E91BBA7" w:rsidR="007D7FD1" w:rsidRDefault="00D06278" w:rsidP="00186AD2">
                      <w:pPr>
                        <w:pStyle w:val="Napis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</w:pPr>
                      <w:r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  <w:t>SI-</w:t>
                      </w:r>
                      <w:r w:rsidR="007D7FD1" w:rsidRPr="00CD3FB8"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  <w:t>1000 Ljubljana</w:t>
                      </w:r>
                    </w:p>
                    <w:p w14:paraId="0DEBDE50" w14:textId="28BC6930" w:rsidR="00B048E7" w:rsidRDefault="00D06278" w:rsidP="00186AD2">
                      <w:pPr>
                        <w:pStyle w:val="Napis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</w:pPr>
                      <w:r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 xml:space="preserve">E: ksz@mf.uni-lj.si </w:t>
                      </w:r>
                    </w:p>
                    <w:p w14:paraId="1EA2C039" w14:textId="14B64E57" w:rsidR="0043537F" w:rsidRDefault="00D06278" w:rsidP="00186AD2">
                      <w:pPr>
                        <w:pStyle w:val="Napis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</w:pPr>
                      <w:r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 xml:space="preserve">T: </w:t>
                      </w:r>
                      <w:r w:rsidR="001E2D24"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>+386 1 543 7700</w:t>
                      </w:r>
                    </w:p>
                    <w:p w14:paraId="64B516E8" w14:textId="30E81F39" w:rsidR="0043537F" w:rsidRPr="00B048E7" w:rsidRDefault="0043537F" w:rsidP="00186AD2">
                      <w:pPr>
                        <w:pStyle w:val="Napis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sz w:val="17"/>
                          <w:szCs w:val="17"/>
                        </w:rPr>
                      </w:pPr>
                      <w:r>
                        <w:rPr>
                          <w:rFonts w:ascii="Garamond" w:hAnsi="Garamond"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CD3FB8" w:rsidRPr="00CD3FB8">
        <w:rPr>
          <w:rFonts w:ascii="Arial" w:hAnsi="Arial"/>
          <w:noProof/>
          <w:lang w:val="en-GB" w:eastAsia="en-GB"/>
        </w:rPr>
        <w:drawing>
          <wp:anchor distT="152400" distB="152400" distL="152400" distR="152400" simplePos="0" relativeHeight="251660288" behindDoc="0" locked="0" layoutInCell="1" allowOverlap="1" wp14:anchorId="6D3DD435" wp14:editId="232CACAE">
            <wp:simplePos x="0" y="0"/>
            <wp:positionH relativeFrom="margin">
              <wp:posOffset>1943100</wp:posOffset>
            </wp:positionH>
            <wp:positionV relativeFrom="page">
              <wp:posOffset>213995</wp:posOffset>
            </wp:positionV>
            <wp:extent cx="1777365" cy="1943100"/>
            <wp:effectExtent l="0" t="0" r="635" b="1270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943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7EA8F8" w14:textId="3D00FA52" w:rsidR="00CD3FB8" w:rsidRPr="00CD3FB8" w:rsidRDefault="00CD3FB8">
      <w:pPr>
        <w:jc w:val="center"/>
        <w:outlineLvl w:val="0"/>
        <w:rPr>
          <w:rStyle w:val="tevilkastrani"/>
          <w:rFonts w:ascii="Arial" w:eastAsia="Arial" w:hAnsi="Arial" w:cs="Arial"/>
          <w:sz w:val="22"/>
          <w:szCs w:val="22"/>
        </w:rPr>
      </w:pPr>
    </w:p>
    <w:p w14:paraId="2024E7D2" w14:textId="77777777" w:rsidR="00CD3FB8" w:rsidRPr="00CD3FB8" w:rsidRDefault="00CD3FB8">
      <w:pPr>
        <w:jc w:val="center"/>
        <w:outlineLvl w:val="0"/>
        <w:rPr>
          <w:rStyle w:val="tevilkastrani"/>
          <w:rFonts w:ascii="Arial" w:eastAsia="Arial" w:hAnsi="Arial" w:cs="Arial"/>
          <w:sz w:val="22"/>
          <w:szCs w:val="22"/>
        </w:rPr>
      </w:pPr>
    </w:p>
    <w:p w14:paraId="3C872D89" w14:textId="77777777" w:rsidR="00B559E7" w:rsidRPr="00CD3FB8" w:rsidRDefault="00B559E7">
      <w:pPr>
        <w:jc w:val="center"/>
        <w:outlineLvl w:val="0"/>
        <w:rPr>
          <w:rStyle w:val="tevilkastrani"/>
          <w:rFonts w:ascii="Arial" w:eastAsia="Arial" w:hAnsi="Arial" w:cs="Arial"/>
        </w:rPr>
      </w:pPr>
    </w:p>
    <w:p w14:paraId="28EAB5F7" w14:textId="79BFB72D" w:rsidR="00B559E7" w:rsidRPr="00CD3FB8" w:rsidRDefault="00B559E7">
      <w:pPr>
        <w:jc w:val="center"/>
        <w:outlineLvl w:val="0"/>
        <w:rPr>
          <w:rStyle w:val="tevilkastrani"/>
          <w:rFonts w:ascii="Arial" w:eastAsia="Arial" w:hAnsi="Arial" w:cs="Arial"/>
        </w:rPr>
      </w:pPr>
    </w:p>
    <w:p w14:paraId="4F538C5C" w14:textId="77777777" w:rsidR="00B559E7" w:rsidRPr="00CD3FB8" w:rsidRDefault="00B559E7">
      <w:pPr>
        <w:jc w:val="center"/>
        <w:outlineLvl w:val="0"/>
        <w:rPr>
          <w:rStyle w:val="tevilkastrani"/>
          <w:rFonts w:ascii="Arial" w:eastAsia="Arial" w:hAnsi="Arial" w:cs="Arial"/>
        </w:rPr>
      </w:pPr>
    </w:p>
    <w:p w14:paraId="533C9823" w14:textId="77777777" w:rsidR="00B559E7" w:rsidRPr="00CD3FB8" w:rsidRDefault="00B559E7">
      <w:pPr>
        <w:jc w:val="center"/>
        <w:outlineLvl w:val="0"/>
        <w:rPr>
          <w:rStyle w:val="tevilkastrani"/>
          <w:rFonts w:ascii="Arial" w:eastAsia="Arial" w:hAnsi="Arial" w:cs="Arial"/>
        </w:rPr>
      </w:pPr>
    </w:p>
    <w:p w14:paraId="56A55413" w14:textId="77777777" w:rsidR="00B559E7" w:rsidRDefault="00B559E7">
      <w:pPr>
        <w:jc w:val="center"/>
        <w:outlineLvl w:val="0"/>
        <w:rPr>
          <w:rStyle w:val="tevilkastrani"/>
          <w:rFonts w:ascii="Arial" w:eastAsia="Arial" w:hAnsi="Arial" w:cs="Arial"/>
        </w:rPr>
      </w:pPr>
    </w:p>
    <w:p w14:paraId="6F181162" w14:textId="77777777" w:rsidR="006040B5" w:rsidRDefault="006040B5">
      <w:pPr>
        <w:jc w:val="center"/>
        <w:outlineLvl w:val="0"/>
        <w:rPr>
          <w:rStyle w:val="tevilkastrani"/>
          <w:rFonts w:ascii="Arial" w:eastAsia="Arial" w:hAnsi="Arial" w:cs="Arial"/>
        </w:rPr>
      </w:pPr>
    </w:p>
    <w:p w14:paraId="6C52816A" w14:textId="343BB5BF" w:rsidR="0033219A" w:rsidRDefault="0033219A" w:rsidP="00AD1834">
      <w:pPr>
        <w:jc w:val="center"/>
        <w:rPr>
          <w:rStyle w:val="tevilkastrani"/>
          <w:rFonts w:ascii="Garamond" w:eastAsia="Arial" w:hAnsi="Garamond" w:cs="Arial"/>
          <w:b/>
          <w:sz w:val="32"/>
        </w:rPr>
      </w:pPr>
    </w:p>
    <w:p w14:paraId="00EF0920" w14:textId="62798E3C" w:rsidR="00B559E7" w:rsidRPr="00D06278" w:rsidRDefault="0043537F" w:rsidP="00AD1834">
      <w:pPr>
        <w:jc w:val="center"/>
        <w:rPr>
          <w:rStyle w:val="tevilkastrani"/>
          <w:rFonts w:ascii="Garamond" w:eastAsia="Arial" w:hAnsi="Garamond" w:cs="Arial"/>
          <w:b/>
          <w:sz w:val="32"/>
        </w:rPr>
      </w:pPr>
      <w:r w:rsidRPr="00D06278">
        <w:rPr>
          <w:rStyle w:val="tevilkastrani"/>
          <w:rFonts w:ascii="Garamond" w:eastAsia="Arial" w:hAnsi="Garamond" w:cs="Arial"/>
          <w:b/>
          <w:sz w:val="32"/>
        </w:rPr>
        <w:t>Režim študija</w:t>
      </w:r>
    </w:p>
    <w:p w14:paraId="449CF3F0" w14:textId="71B82C23" w:rsidR="0043537F" w:rsidRDefault="0043537F" w:rsidP="0043537F">
      <w:pPr>
        <w:rPr>
          <w:rFonts w:ascii="Garamond" w:hAnsi="Garamond"/>
        </w:rPr>
      </w:pPr>
    </w:p>
    <w:p w14:paraId="41822D0E" w14:textId="77777777" w:rsidR="0033219A" w:rsidRPr="008B01FB" w:rsidRDefault="0033219A" w:rsidP="0043537F">
      <w:pPr>
        <w:rPr>
          <w:rFonts w:ascii="Garamond" w:hAnsi="Garamond"/>
        </w:rPr>
      </w:pPr>
    </w:p>
    <w:p w14:paraId="54472690" w14:textId="3A07531E" w:rsidR="0043537F" w:rsidRDefault="001E2D24" w:rsidP="0043537F">
      <w:pPr>
        <w:rPr>
          <w:rFonts w:ascii="Garamond" w:hAnsi="Garamond"/>
          <w:sz w:val="28"/>
        </w:rPr>
      </w:pPr>
      <w:r w:rsidRPr="001E2D24">
        <w:rPr>
          <w:rFonts w:ascii="Garamond" w:hAnsi="Garamond"/>
          <w:sz w:val="28"/>
        </w:rPr>
        <w:t xml:space="preserve">Predmet: </w:t>
      </w:r>
    </w:p>
    <w:p w14:paraId="460C885B" w14:textId="77777777" w:rsidR="0033219A" w:rsidRDefault="0033219A" w:rsidP="0043537F">
      <w:pPr>
        <w:rPr>
          <w:rFonts w:ascii="Garamond" w:hAnsi="Garamond"/>
          <w:sz w:val="28"/>
        </w:rPr>
      </w:pPr>
    </w:p>
    <w:p w14:paraId="62DE47A9" w14:textId="716D904C" w:rsidR="0033219A" w:rsidRPr="009E596E" w:rsidRDefault="00852023" w:rsidP="0043537F">
      <w:pPr>
        <w:rPr>
          <w:rFonts w:ascii="Garamond" w:hAnsi="Garamond"/>
          <w:sz w:val="28"/>
        </w:rPr>
      </w:pPr>
      <w:r w:rsidRPr="009E596E">
        <w:rPr>
          <w:rFonts w:ascii="Garamond" w:hAnsi="Garamond"/>
          <w:sz w:val="28"/>
        </w:rPr>
        <w:t>Študijski program:</w:t>
      </w:r>
    </w:p>
    <w:p w14:paraId="1345B3F7" w14:textId="38FE4BED" w:rsidR="00852023" w:rsidRDefault="00852023" w:rsidP="0043537F">
      <w:pPr>
        <w:rPr>
          <w:rFonts w:ascii="Garamond" w:hAnsi="Garamond"/>
          <w:sz w:val="28"/>
        </w:rPr>
      </w:pPr>
      <w:r w:rsidRPr="009E596E">
        <w:rPr>
          <w:rFonts w:ascii="Garamond" w:hAnsi="Garamond"/>
          <w:sz w:val="28"/>
        </w:rPr>
        <w:t>EMŠ program Medicina         EMŠ program Dentalna medicina</w:t>
      </w:r>
    </w:p>
    <w:p w14:paraId="546E319E" w14:textId="77777777" w:rsidR="00852023" w:rsidRDefault="00852023" w:rsidP="0043537F">
      <w:pPr>
        <w:rPr>
          <w:rFonts w:ascii="Garamond" w:hAnsi="Garamond"/>
          <w:sz w:val="28"/>
        </w:rPr>
      </w:pPr>
    </w:p>
    <w:p w14:paraId="5BD14B12" w14:textId="492B6FC2" w:rsidR="0033219A" w:rsidRDefault="0033219A" w:rsidP="0043537F">
      <w:pPr>
        <w:rPr>
          <w:rFonts w:ascii="Garamond" w:hAnsi="Garamond"/>
        </w:rPr>
      </w:pPr>
      <w:r>
        <w:rPr>
          <w:rFonts w:ascii="Garamond" w:hAnsi="Garamond"/>
        </w:rPr>
        <w:t>Letnik izvajanja predmeta:</w:t>
      </w:r>
      <w:r w:rsidR="003F3E11">
        <w:rPr>
          <w:rFonts w:ascii="Garamond" w:hAnsi="Garamond"/>
        </w:rPr>
        <w:t xml:space="preserve">   1     2     3     4    5    6</w:t>
      </w:r>
    </w:p>
    <w:p w14:paraId="45A8E01C" w14:textId="7AAA5FF2" w:rsidR="00232AFC" w:rsidRDefault="00232AFC" w:rsidP="0043537F">
      <w:pPr>
        <w:rPr>
          <w:rFonts w:ascii="Garamond" w:hAnsi="Garamond"/>
        </w:rPr>
      </w:pPr>
    </w:p>
    <w:p w14:paraId="752FB595" w14:textId="0E49870C" w:rsidR="00232AFC" w:rsidRDefault="003C1B17" w:rsidP="0043537F">
      <w:pPr>
        <w:rPr>
          <w:rFonts w:ascii="Garamond" w:hAnsi="Garamond"/>
        </w:rPr>
      </w:pPr>
      <w:r>
        <w:rPr>
          <w:rFonts w:ascii="Garamond" w:hAnsi="Garamond"/>
        </w:rPr>
        <w:t>Semester, v katerem se predmet izvaja</w:t>
      </w:r>
      <w:r w:rsidR="004F68F3">
        <w:rPr>
          <w:rFonts w:ascii="Garamond" w:hAnsi="Garamond"/>
        </w:rPr>
        <w:t>:</w:t>
      </w:r>
      <w:bookmarkStart w:id="0" w:name="_GoBack"/>
      <w:bookmarkEnd w:id="0"/>
    </w:p>
    <w:p w14:paraId="39DA4CA9" w14:textId="69B2E008" w:rsidR="003C1B17" w:rsidRPr="0033219A" w:rsidRDefault="003C1B17" w:rsidP="0043537F">
      <w:pPr>
        <w:rPr>
          <w:rFonts w:ascii="Garamond" w:hAnsi="Garamond"/>
        </w:rPr>
      </w:pPr>
      <w:r>
        <w:rPr>
          <w:rFonts w:ascii="Garamond" w:hAnsi="Garamond"/>
        </w:rPr>
        <w:t>Zimski</w:t>
      </w:r>
      <w:r w:rsidR="004F68F3">
        <w:rPr>
          <w:rFonts w:ascii="Garamond" w:hAnsi="Garamond"/>
        </w:rPr>
        <w:tab/>
      </w:r>
      <w:r w:rsidR="004F68F3">
        <w:rPr>
          <w:rFonts w:ascii="Garamond" w:hAnsi="Garamond"/>
        </w:rPr>
        <w:tab/>
      </w:r>
      <w:r w:rsidR="004F68F3">
        <w:rPr>
          <w:rFonts w:ascii="Garamond" w:hAnsi="Garamond"/>
        </w:rPr>
        <w:tab/>
      </w:r>
      <w:r>
        <w:rPr>
          <w:rFonts w:ascii="Garamond" w:hAnsi="Garamond"/>
        </w:rPr>
        <w:t>Poletni</w:t>
      </w:r>
      <w:r w:rsidR="004F68F3">
        <w:rPr>
          <w:rFonts w:ascii="Garamond" w:hAnsi="Garamond"/>
        </w:rPr>
        <w:tab/>
      </w:r>
      <w:r w:rsidR="004F68F3">
        <w:rPr>
          <w:rFonts w:ascii="Garamond" w:hAnsi="Garamond"/>
        </w:rPr>
        <w:tab/>
      </w:r>
      <w:r w:rsidR="004F68F3">
        <w:rPr>
          <w:rFonts w:ascii="Garamond" w:hAnsi="Garamond"/>
        </w:rPr>
        <w:tab/>
        <w:t xml:space="preserve">Zimski in poletni </w:t>
      </w:r>
    </w:p>
    <w:p w14:paraId="0D30757E" w14:textId="171811AE" w:rsidR="001E2D24" w:rsidRDefault="001E2D24" w:rsidP="0043537F">
      <w:pPr>
        <w:rPr>
          <w:rFonts w:ascii="Garamond" w:hAnsi="Garamond"/>
        </w:rPr>
      </w:pPr>
    </w:p>
    <w:p w14:paraId="116B0ED0" w14:textId="191B536D" w:rsidR="001E2D24" w:rsidRDefault="001E2D24" w:rsidP="0043537F">
      <w:pPr>
        <w:rPr>
          <w:rFonts w:ascii="Garamond" w:hAnsi="Garamond"/>
        </w:rPr>
      </w:pPr>
      <w:r>
        <w:rPr>
          <w:rFonts w:ascii="Garamond" w:hAnsi="Garamond"/>
        </w:rPr>
        <w:t>Vrsta predmeta:</w:t>
      </w:r>
    </w:p>
    <w:p w14:paraId="485C43C8" w14:textId="5204650B" w:rsidR="001E2D24" w:rsidRDefault="001E2D24" w:rsidP="0043537F">
      <w:pPr>
        <w:rPr>
          <w:rFonts w:ascii="Garamond" w:hAnsi="Garamond"/>
        </w:rPr>
      </w:pPr>
      <w:r>
        <w:rPr>
          <w:rFonts w:ascii="Garamond" w:hAnsi="Garamond"/>
        </w:rPr>
        <w:t>OBVEZNI                    IZBIRNI</w:t>
      </w:r>
    </w:p>
    <w:p w14:paraId="4A7F5062" w14:textId="44BEC451" w:rsidR="00AD1834" w:rsidRPr="008B01FB" w:rsidRDefault="00AD1834" w:rsidP="0043537F">
      <w:pPr>
        <w:rPr>
          <w:rFonts w:ascii="Garamond" w:hAnsi="Garamond"/>
        </w:rPr>
      </w:pPr>
    </w:p>
    <w:p w14:paraId="2BE1A20B" w14:textId="2B43728E" w:rsidR="00802E38" w:rsidRDefault="0043537F" w:rsidP="00BF2E07">
      <w:pPr>
        <w:tabs>
          <w:tab w:val="right" w:pos="9072"/>
        </w:tabs>
        <w:rPr>
          <w:rFonts w:ascii="Garamond" w:hAnsi="Garamond"/>
        </w:rPr>
      </w:pPr>
      <w:r w:rsidRPr="008B01FB">
        <w:rPr>
          <w:rFonts w:ascii="Garamond" w:hAnsi="Garamond"/>
        </w:rPr>
        <w:t>Število kreditnih točk</w:t>
      </w:r>
      <w:r w:rsidR="003C1B17">
        <w:rPr>
          <w:rFonts w:ascii="Garamond" w:hAnsi="Garamond"/>
        </w:rPr>
        <w:t xml:space="preserve"> (ECTS)</w:t>
      </w:r>
      <w:r w:rsidRPr="008B01FB">
        <w:rPr>
          <w:rFonts w:ascii="Garamond" w:hAnsi="Garamond"/>
        </w:rPr>
        <w:t>:</w:t>
      </w:r>
    </w:p>
    <w:p w14:paraId="489F3D20" w14:textId="7F8852E9" w:rsidR="0043537F" w:rsidRPr="008B01FB" w:rsidRDefault="00BF2E07" w:rsidP="00BF2E07">
      <w:pPr>
        <w:tabs>
          <w:tab w:val="right" w:pos="9072"/>
        </w:tabs>
        <w:rPr>
          <w:rFonts w:ascii="Garamond" w:hAnsi="Garamond"/>
        </w:rPr>
      </w:pPr>
      <w:r w:rsidRPr="008B01FB">
        <w:rPr>
          <w:rFonts w:ascii="Garamond" w:hAnsi="Garamond"/>
        </w:rPr>
        <w:tab/>
      </w:r>
    </w:p>
    <w:p w14:paraId="27EFF313" w14:textId="6314F78F" w:rsidR="0043537F" w:rsidRDefault="0043537F" w:rsidP="0043537F">
      <w:pPr>
        <w:rPr>
          <w:rFonts w:ascii="Garamond" w:hAnsi="Garamond"/>
        </w:rPr>
      </w:pPr>
      <w:r w:rsidRPr="008B01FB">
        <w:rPr>
          <w:rFonts w:ascii="Garamond" w:hAnsi="Garamond"/>
        </w:rPr>
        <w:t>Nosilec</w:t>
      </w:r>
      <w:r w:rsidR="00802E38">
        <w:rPr>
          <w:rFonts w:ascii="Garamond" w:hAnsi="Garamond"/>
        </w:rPr>
        <w:t xml:space="preserve"> (nosilci)</w:t>
      </w:r>
      <w:r w:rsidRPr="008B01FB">
        <w:rPr>
          <w:rFonts w:ascii="Garamond" w:hAnsi="Garamond"/>
        </w:rPr>
        <w:t xml:space="preserve"> predmeta:</w:t>
      </w:r>
    </w:p>
    <w:p w14:paraId="786CEDB1" w14:textId="77777777" w:rsidR="00802E38" w:rsidRPr="008B01FB" w:rsidRDefault="00802E38" w:rsidP="0043537F">
      <w:pPr>
        <w:rPr>
          <w:rFonts w:ascii="Garamond" w:hAnsi="Garamond"/>
        </w:rPr>
      </w:pPr>
    </w:p>
    <w:p w14:paraId="7303C019" w14:textId="101E81AB" w:rsidR="0043537F" w:rsidRDefault="0043537F" w:rsidP="0043537F">
      <w:pPr>
        <w:rPr>
          <w:rFonts w:ascii="Garamond" w:hAnsi="Garamond"/>
        </w:rPr>
      </w:pPr>
      <w:r w:rsidRPr="008B01FB">
        <w:rPr>
          <w:rFonts w:ascii="Garamond" w:hAnsi="Garamond"/>
        </w:rPr>
        <w:t xml:space="preserve">Sodelujoče </w:t>
      </w:r>
      <w:r w:rsidR="00802E38">
        <w:rPr>
          <w:rFonts w:ascii="Garamond" w:hAnsi="Garamond"/>
        </w:rPr>
        <w:t>organizacijske enote</w:t>
      </w:r>
      <w:r w:rsidR="004D0516">
        <w:rPr>
          <w:rFonts w:ascii="Garamond" w:hAnsi="Garamond"/>
        </w:rPr>
        <w:t xml:space="preserve"> (katedre in inštituti)</w:t>
      </w:r>
      <w:r w:rsidRPr="008B01FB">
        <w:rPr>
          <w:rFonts w:ascii="Garamond" w:hAnsi="Garamond"/>
        </w:rPr>
        <w:t>:</w:t>
      </w:r>
    </w:p>
    <w:p w14:paraId="7D6137F0" w14:textId="15ABE295" w:rsidR="00852023" w:rsidRDefault="00852023" w:rsidP="0043537F">
      <w:pPr>
        <w:rPr>
          <w:rFonts w:ascii="Garamond" w:hAnsi="Garamond"/>
        </w:rPr>
      </w:pPr>
    </w:p>
    <w:p w14:paraId="7A0D6835" w14:textId="4293124F" w:rsidR="00852023" w:rsidRDefault="00852023" w:rsidP="0043537F">
      <w:pPr>
        <w:rPr>
          <w:rFonts w:ascii="Garamond" w:hAnsi="Garamond"/>
        </w:rPr>
      </w:pPr>
      <w:r>
        <w:rPr>
          <w:rFonts w:ascii="Garamond" w:hAnsi="Garamond"/>
        </w:rPr>
        <w:t>Moduli predmeta</w:t>
      </w:r>
      <w:r w:rsidR="004B03DB">
        <w:rPr>
          <w:rFonts w:ascii="Garamond" w:hAnsi="Garamond"/>
        </w:rPr>
        <w:t>:</w:t>
      </w:r>
    </w:p>
    <w:p w14:paraId="051B929D" w14:textId="1C847A9A" w:rsidR="003F3E11" w:rsidRDefault="003F3E11" w:rsidP="0043537F">
      <w:pPr>
        <w:rPr>
          <w:rFonts w:ascii="Garamond" w:hAnsi="Garamond"/>
        </w:rPr>
      </w:pPr>
      <w:r>
        <w:rPr>
          <w:rFonts w:ascii="Garamond" w:hAnsi="Garamond"/>
        </w:rPr>
        <w:t>1:</w:t>
      </w:r>
    </w:p>
    <w:p w14:paraId="2363869E" w14:textId="2647BA04" w:rsidR="003F3E11" w:rsidRDefault="003F3E11" w:rsidP="0043537F">
      <w:pPr>
        <w:rPr>
          <w:rFonts w:ascii="Garamond" w:hAnsi="Garamond"/>
        </w:rPr>
      </w:pPr>
      <w:r>
        <w:rPr>
          <w:rFonts w:ascii="Garamond" w:hAnsi="Garamond"/>
        </w:rPr>
        <w:t>2:</w:t>
      </w:r>
      <w:r w:rsidR="00852023" w:rsidRPr="009E596E">
        <w:rPr>
          <w:rFonts w:ascii="Garamond" w:hAnsi="Garamond"/>
        </w:rPr>
        <w:t xml:space="preserve"> </w:t>
      </w:r>
    </w:p>
    <w:p w14:paraId="4B38E4D0" w14:textId="2A12C952" w:rsidR="003F3E11" w:rsidRDefault="003F3E11" w:rsidP="0043537F">
      <w:pPr>
        <w:rPr>
          <w:rFonts w:ascii="Garamond" w:hAnsi="Garamond"/>
        </w:rPr>
      </w:pPr>
      <w:r>
        <w:rPr>
          <w:rFonts w:ascii="Garamond" w:hAnsi="Garamond"/>
        </w:rPr>
        <w:t>3:</w:t>
      </w:r>
    </w:p>
    <w:p w14:paraId="35E0FA6C" w14:textId="2DC214EC" w:rsidR="00852023" w:rsidRDefault="00852023" w:rsidP="0043537F">
      <w:pPr>
        <w:rPr>
          <w:rFonts w:ascii="Garamond" w:hAnsi="Garamond"/>
        </w:rPr>
      </w:pPr>
      <w:r w:rsidRPr="009E596E">
        <w:rPr>
          <w:rFonts w:ascii="Garamond" w:hAnsi="Garamond"/>
        </w:rPr>
        <w:t>4</w:t>
      </w:r>
      <w:r w:rsidR="003F3E11">
        <w:rPr>
          <w:rFonts w:ascii="Garamond" w:hAnsi="Garamond"/>
        </w:rPr>
        <w:t>:</w:t>
      </w:r>
    </w:p>
    <w:p w14:paraId="23DB7C9F" w14:textId="77777777" w:rsidR="00802E38" w:rsidRPr="008B01FB" w:rsidRDefault="00802E38" w:rsidP="0043537F">
      <w:pPr>
        <w:rPr>
          <w:rFonts w:ascii="Garamond" w:hAnsi="Garamond"/>
        </w:rPr>
      </w:pPr>
    </w:p>
    <w:p w14:paraId="1C542974" w14:textId="1002696C" w:rsidR="0043537F" w:rsidRPr="008B01FB" w:rsidRDefault="0043537F" w:rsidP="0043537F">
      <w:pPr>
        <w:rPr>
          <w:rFonts w:ascii="Garamond" w:hAnsi="Garamond"/>
        </w:rPr>
      </w:pPr>
      <w:r w:rsidRPr="008B01FB">
        <w:rPr>
          <w:rFonts w:ascii="Garamond" w:hAnsi="Garamond"/>
        </w:rPr>
        <w:t>Datum objave režima študija:</w:t>
      </w:r>
    </w:p>
    <w:p w14:paraId="32928E4B" w14:textId="77777777" w:rsidR="0043537F" w:rsidRPr="008B01FB" w:rsidRDefault="0043537F" w:rsidP="0043537F">
      <w:pPr>
        <w:rPr>
          <w:rFonts w:ascii="Garamond" w:hAnsi="Garamond"/>
        </w:rPr>
      </w:pPr>
    </w:p>
    <w:p w14:paraId="3B69AB83" w14:textId="47B52F04" w:rsidR="0043537F" w:rsidRDefault="0043537F" w:rsidP="0043537F">
      <w:pPr>
        <w:rPr>
          <w:rFonts w:ascii="Garamond" w:hAnsi="Garamond"/>
        </w:rPr>
      </w:pPr>
    </w:p>
    <w:p w14:paraId="3E6B7883" w14:textId="77777777" w:rsidR="003F3E11" w:rsidRDefault="003F3E11">
      <w:pPr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br w:type="page"/>
      </w:r>
    </w:p>
    <w:p w14:paraId="0CD9798F" w14:textId="5D8B2731" w:rsidR="003C1B17" w:rsidRPr="009B2EC5" w:rsidRDefault="003F3E11" w:rsidP="0043537F">
      <w:pPr>
        <w:rPr>
          <w:rFonts w:ascii="Garamond" w:hAnsi="Garamond"/>
          <w:i/>
        </w:rPr>
      </w:pPr>
      <w:r w:rsidRPr="003F3E11">
        <w:rPr>
          <w:rFonts w:ascii="Garamond" w:hAnsi="Garamond"/>
          <w:b/>
          <w:sz w:val="28"/>
        </w:rPr>
        <w:lastRenderedPageBreak/>
        <w:t xml:space="preserve">A. </w:t>
      </w:r>
      <w:r w:rsidR="003C1B17" w:rsidRPr="003F3E11">
        <w:rPr>
          <w:rFonts w:ascii="Garamond" w:hAnsi="Garamond"/>
          <w:b/>
          <w:sz w:val="28"/>
        </w:rPr>
        <w:t>Splošni del</w:t>
      </w:r>
      <w:r w:rsidR="004C4B22" w:rsidRPr="003F3E11">
        <w:rPr>
          <w:rFonts w:ascii="Garamond" w:hAnsi="Garamond"/>
          <w:b/>
          <w:sz w:val="28"/>
        </w:rPr>
        <w:t xml:space="preserve"> (</w:t>
      </w:r>
      <w:r w:rsidR="004C4B22">
        <w:rPr>
          <w:rFonts w:ascii="Garamond" w:hAnsi="Garamond"/>
          <w:i/>
        </w:rPr>
        <w:t>velja za obvezne in izbirne predmete)</w:t>
      </w:r>
    </w:p>
    <w:p w14:paraId="3A6631D5" w14:textId="77777777" w:rsidR="003C1B17" w:rsidRPr="008B01FB" w:rsidRDefault="003C1B17" w:rsidP="0043537F">
      <w:pPr>
        <w:rPr>
          <w:rFonts w:ascii="Garamond" w:hAnsi="Garamond"/>
        </w:rPr>
      </w:pPr>
    </w:p>
    <w:p w14:paraId="5FE59961" w14:textId="08EC5FD8" w:rsidR="0043537F" w:rsidRPr="008B01FB" w:rsidRDefault="0043537F" w:rsidP="0043537F">
      <w:pPr>
        <w:pStyle w:val="Odstavekseznama"/>
        <w:numPr>
          <w:ilvl w:val="0"/>
          <w:numId w:val="18"/>
        </w:numPr>
        <w:rPr>
          <w:rFonts w:ascii="Garamond" w:hAnsi="Garamond"/>
          <w:b/>
        </w:rPr>
      </w:pPr>
      <w:r w:rsidRPr="008B01FB">
        <w:rPr>
          <w:rFonts w:ascii="Garamond" w:hAnsi="Garamond"/>
          <w:b/>
        </w:rPr>
        <w:t>Cilji in kompetence</w:t>
      </w:r>
    </w:p>
    <w:p w14:paraId="063A0172" w14:textId="7A9E6BDB" w:rsidR="0043537F" w:rsidRPr="008B01FB" w:rsidRDefault="009B2EC5" w:rsidP="0043537F">
      <w:pPr>
        <w:rPr>
          <w:rFonts w:ascii="Garamond" w:hAnsi="Garamond"/>
        </w:rPr>
      </w:pPr>
      <w:r>
        <w:rPr>
          <w:rFonts w:ascii="Garamond" w:hAnsi="Garamond"/>
        </w:rPr>
        <w:t xml:space="preserve">Kratek opis znanj, ki </w:t>
      </w:r>
      <w:r w:rsidR="0043537F" w:rsidRPr="008B01FB">
        <w:rPr>
          <w:rFonts w:ascii="Garamond" w:hAnsi="Garamond"/>
        </w:rPr>
        <w:t xml:space="preserve">jih bo </w:t>
      </w:r>
      <w:r>
        <w:rPr>
          <w:rFonts w:ascii="Garamond" w:hAnsi="Garamond"/>
        </w:rPr>
        <w:t>študent pri predmetu pridobil</w:t>
      </w:r>
      <w:r w:rsidR="00204BFA" w:rsidRPr="008B01FB">
        <w:rPr>
          <w:rFonts w:ascii="Garamond" w:hAnsi="Garamond"/>
        </w:rPr>
        <w:t xml:space="preserve"> (povzetek učnega načrta)</w:t>
      </w:r>
      <w:r w:rsidR="0043537F" w:rsidRPr="008B01FB">
        <w:rPr>
          <w:rFonts w:ascii="Garamond" w:hAnsi="Garamond"/>
        </w:rPr>
        <w:t>.</w:t>
      </w:r>
    </w:p>
    <w:p w14:paraId="1B48CE9C" w14:textId="77777777" w:rsidR="0043537F" w:rsidRPr="008B01FB" w:rsidRDefault="0043537F" w:rsidP="0043537F">
      <w:pPr>
        <w:rPr>
          <w:rFonts w:ascii="Garamond" w:hAnsi="Garamond"/>
        </w:rPr>
      </w:pPr>
    </w:p>
    <w:p w14:paraId="47303AF2" w14:textId="77777777" w:rsidR="00852023" w:rsidRDefault="006A2CDA" w:rsidP="005A001E">
      <w:pPr>
        <w:pStyle w:val="Odstavekseznama"/>
        <w:numPr>
          <w:ilvl w:val="0"/>
          <w:numId w:val="18"/>
        </w:numPr>
        <w:jc w:val="both"/>
        <w:rPr>
          <w:rFonts w:ascii="Garamond" w:hAnsi="Garamond"/>
        </w:rPr>
      </w:pPr>
      <w:r w:rsidRPr="00852023">
        <w:rPr>
          <w:rFonts w:ascii="Garamond" w:hAnsi="Garamond"/>
          <w:b/>
        </w:rPr>
        <w:t xml:space="preserve">Natančen potek študija </w:t>
      </w:r>
    </w:p>
    <w:p w14:paraId="7652AD52" w14:textId="6DAD5866" w:rsidR="005A001E" w:rsidRPr="00852023" w:rsidRDefault="006A2CDA" w:rsidP="00852023">
      <w:pPr>
        <w:pStyle w:val="Odstavekseznama"/>
        <w:ind w:left="0"/>
        <w:jc w:val="both"/>
        <w:rPr>
          <w:rFonts w:ascii="Garamond" w:hAnsi="Garamond"/>
        </w:rPr>
      </w:pPr>
      <w:r w:rsidRPr="00852023">
        <w:rPr>
          <w:rFonts w:ascii="Garamond" w:hAnsi="Garamond"/>
        </w:rPr>
        <w:t>Navedite vrste in obseg organiziranih oblik pouka v okviru predmeta</w:t>
      </w:r>
      <w:r w:rsidR="004C4B22">
        <w:rPr>
          <w:rFonts w:ascii="Garamond" w:hAnsi="Garamond"/>
        </w:rPr>
        <w:t xml:space="preserve"> v skladu s 3. členom </w:t>
      </w:r>
      <w:r w:rsidR="004C4B22" w:rsidRPr="004C4B22">
        <w:rPr>
          <w:rFonts w:ascii="Garamond" w:hAnsi="Garamond"/>
          <w:i/>
        </w:rPr>
        <w:t>pravilnika</w:t>
      </w:r>
      <w:r w:rsidR="005A001E" w:rsidRPr="00852023">
        <w:rPr>
          <w:rFonts w:ascii="Garamond" w:hAnsi="Garamond"/>
        </w:rPr>
        <w:t xml:space="preserve"> (predavanj</w:t>
      </w:r>
      <w:r w:rsidR="009B2EC5" w:rsidRPr="00852023">
        <w:rPr>
          <w:rFonts w:ascii="Garamond" w:hAnsi="Garamond"/>
        </w:rPr>
        <w:t>a</w:t>
      </w:r>
      <w:r w:rsidR="005A001E" w:rsidRPr="00852023">
        <w:rPr>
          <w:rFonts w:ascii="Garamond" w:hAnsi="Garamond"/>
        </w:rPr>
        <w:t>, vaj</w:t>
      </w:r>
      <w:r w:rsidR="009B2EC5" w:rsidRPr="00852023">
        <w:rPr>
          <w:rFonts w:ascii="Garamond" w:hAnsi="Garamond"/>
        </w:rPr>
        <w:t>e, klinične</w:t>
      </w:r>
      <w:r w:rsidR="005A001E" w:rsidRPr="00852023">
        <w:rPr>
          <w:rFonts w:ascii="Garamond" w:hAnsi="Garamond"/>
        </w:rPr>
        <w:t xml:space="preserve"> vaj</w:t>
      </w:r>
      <w:r w:rsidR="009B2EC5" w:rsidRPr="00852023">
        <w:rPr>
          <w:rFonts w:ascii="Garamond" w:hAnsi="Garamond"/>
        </w:rPr>
        <w:t>e, seminarji, druge</w:t>
      </w:r>
      <w:r w:rsidR="005A001E" w:rsidRPr="00852023">
        <w:rPr>
          <w:rFonts w:ascii="Garamond" w:hAnsi="Garamond"/>
        </w:rPr>
        <w:t xml:space="preserve"> </w:t>
      </w:r>
      <w:r w:rsidR="00D06278" w:rsidRPr="00852023">
        <w:rPr>
          <w:rFonts w:ascii="Garamond" w:hAnsi="Garamond"/>
        </w:rPr>
        <w:t>oblik</w:t>
      </w:r>
      <w:r w:rsidR="009B2EC5" w:rsidRPr="00852023">
        <w:rPr>
          <w:rFonts w:ascii="Garamond" w:hAnsi="Garamond"/>
        </w:rPr>
        <w:t>e pouka, klinični primeri in ostalo</w:t>
      </w:r>
      <w:r w:rsidR="005A001E" w:rsidRPr="00852023">
        <w:rPr>
          <w:rFonts w:ascii="Garamond" w:hAnsi="Garamond"/>
        </w:rPr>
        <w:t>)</w:t>
      </w:r>
      <w:r w:rsidRPr="00852023">
        <w:rPr>
          <w:rFonts w:ascii="Garamond" w:hAnsi="Garamond"/>
        </w:rPr>
        <w:t xml:space="preserve">, delež obvezne </w:t>
      </w:r>
      <w:r w:rsidR="005A001E" w:rsidRPr="00852023">
        <w:rPr>
          <w:rFonts w:ascii="Garamond" w:hAnsi="Garamond"/>
        </w:rPr>
        <w:t>prisotnost</w:t>
      </w:r>
      <w:r w:rsidRPr="00852023">
        <w:rPr>
          <w:rFonts w:ascii="Garamond" w:hAnsi="Garamond"/>
        </w:rPr>
        <w:t>i</w:t>
      </w:r>
      <w:r w:rsidR="005A001E" w:rsidRPr="00852023">
        <w:rPr>
          <w:rFonts w:ascii="Garamond" w:hAnsi="Garamond"/>
        </w:rPr>
        <w:t xml:space="preserve"> na organizi</w:t>
      </w:r>
      <w:r w:rsidRPr="00852023">
        <w:rPr>
          <w:rFonts w:ascii="Garamond" w:hAnsi="Garamond"/>
        </w:rPr>
        <w:t>ranih oblika</w:t>
      </w:r>
      <w:r w:rsidR="009B2EC5" w:rsidRPr="00852023">
        <w:rPr>
          <w:rFonts w:ascii="Garamond" w:hAnsi="Garamond"/>
        </w:rPr>
        <w:t>h</w:t>
      </w:r>
      <w:r w:rsidRPr="00852023">
        <w:rPr>
          <w:rFonts w:ascii="Garamond" w:hAnsi="Garamond"/>
        </w:rPr>
        <w:t xml:space="preserve"> pouka in </w:t>
      </w:r>
      <w:r w:rsidR="005A001E" w:rsidRPr="00852023">
        <w:rPr>
          <w:rFonts w:ascii="Garamond" w:hAnsi="Garamond"/>
        </w:rPr>
        <w:t>postopek zamenjave</w:t>
      </w:r>
      <w:r w:rsidR="00852023">
        <w:rPr>
          <w:rFonts w:ascii="Garamond" w:hAnsi="Garamond"/>
        </w:rPr>
        <w:t xml:space="preserve"> ali</w:t>
      </w:r>
      <w:r w:rsidR="004B17D0" w:rsidRPr="00852023">
        <w:rPr>
          <w:rFonts w:ascii="Garamond" w:hAnsi="Garamond"/>
        </w:rPr>
        <w:t xml:space="preserve"> nadomeščanja</w:t>
      </w:r>
      <w:r w:rsidR="00852023">
        <w:rPr>
          <w:rFonts w:ascii="Garamond" w:hAnsi="Garamond"/>
        </w:rPr>
        <w:t xml:space="preserve"> </w:t>
      </w:r>
      <w:r w:rsidR="004B17D0" w:rsidRPr="00852023">
        <w:rPr>
          <w:rFonts w:ascii="Garamond" w:hAnsi="Garamond"/>
        </w:rPr>
        <w:t>organiziranih oblik</w:t>
      </w:r>
      <w:r w:rsidR="00852023" w:rsidRPr="00852023">
        <w:rPr>
          <w:rFonts w:ascii="Garamond" w:hAnsi="Garamond"/>
        </w:rPr>
        <w:t xml:space="preserve"> pouka</w:t>
      </w:r>
      <w:r w:rsidR="004B03DB">
        <w:rPr>
          <w:rFonts w:ascii="Garamond" w:hAnsi="Garamond"/>
        </w:rPr>
        <w:t xml:space="preserve"> v primeru opraviče</w:t>
      </w:r>
      <w:r w:rsidR="00852023">
        <w:rPr>
          <w:rFonts w:ascii="Garamond" w:hAnsi="Garamond"/>
        </w:rPr>
        <w:t>ne odsotnosti</w:t>
      </w:r>
      <w:r w:rsidR="004C4B22">
        <w:rPr>
          <w:rFonts w:ascii="Garamond" w:hAnsi="Garamond"/>
        </w:rPr>
        <w:t>.</w:t>
      </w:r>
    </w:p>
    <w:p w14:paraId="79D4985C" w14:textId="77777777" w:rsidR="006A2CDA" w:rsidRPr="008B01FB" w:rsidRDefault="006A2CDA" w:rsidP="005A001E">
      <w:pPr>
        <w:jc w:val="both"/>
        <w:rPr>
          <w:rFonts w:ascii="Garamond" w:hAnsi="Garamond"/>
        </w:rPr>
      </w:pPr>
    </w:p>
    <w:p w14:paraId="73743673" w14:textId="77777777" w:rsidR="006A2CDA" w:rsidRPr="008B01FB" w:rsidRDefault="006A2CDA" w:rsidP="006A2CDA">
      <w:pPr>
        <w:pStyle w:val="Odstavekseznama"/>
        <w:numPr>
          <w:ilvl w:val="0"/>
          <w:numId w:val="18"/>
        </w:numPr>
        <w:jc w:val="both"/>
        <w:rPr>
          <w:rFonts w:ascii="Garamond" w:hAnsi="Garamond"/>
          <w:b/>
        </w:rPr>
      </w:pPr>
      <w:r w:rsidRPr="008B01FB">
        <w:rPr>
          <w:rFonts w:ascii="Garamond" w:hAnsi="Garamond"/>
          <w:b/>
        </w:rPr>
        <w:t>Sprotna preverjanja znanja in veščin</w:t>
      </w:r>
    </w:p>
    <w:p w14:paraId="4C59D9AE" w14:textId="34D1C8D8" w:rsidR="006A2CDA" w:rsidRPr="008B01FB" w:rsidRDefault="004B17D0" w:rsidP="006A2CDA">
      <w:pPr>
        <w:jc w:val="both"/>
        <w:rPr>
          <w:rFonts w:ascii="Garamond" w:hAnsi="Garamond"/>
        </w:rPr>
      </w:pPr>
      <w:r>
        <w:rPr>
          <w:rFonts w:ascii="Garamond" w:hAnsi="Garamond"/>
        </w:rPr>
        <w:t>Navedite</w:t>
      </w:r>
      <w:r w:rsidR="006A2CDA" w:rsidRPr="008B01FB">
        <w:rPr>
          <w:rFonts w:ascii="Garamond" w:hAnsi="Garamond"/>
        </w:rPr>
        <w:t xml:space="preserve"> oblik</w:t>
      </w:r>
      <w:r>
        <w:rPr>
          <w:rFonts w:ascii="Garamond" w:hAnsi="Garamond"/>
        </w:rPr>
        <w:t>e sprotnega preverjanja znanja</w:t>
      </w:r>
      <w:r w:rsidR="006A2CDA" w:rsidRPr="008B01FB">
        <w:rPr>
          <w:rFonts w:ascii="Garamond" w:hAnsi="Garamond"/>
        </w:rPr>
        <w:t xml:space="preserve"> </w:t>
      </w:r>
      <w:r>
        <w:rPr>
          <w:rFonts w:ascii="Garamond" w:hAnsi="Garamond"/>
        </w:rPr>
        <w:t>in veščin (5. člen</w:t>
      </w:r>
      <w:r w:rsidR="004B03DB">
        <w:rPr>
          <w:rFonts w:ascii="Garamond" w:hAnsi="Garamond"/>
        </w:rPr>
        <w:t xml:space="preserve"> </w:t>
      </w:r>
      <w:r w:rsidR="004B03DB" w:rsidRPr="004B03DB">
        <w:rPr>
          <w:rFonts w:ascii="Garamond" w:hAnsi="Garamond"/>
          <w:i/>
        </w:rPr>
        <w:t>pravilnika</w:t>
      </w:r>
      <w:r>
        <w:rPr>
          <w:rFonts w:ascii="Garamond" w:hAnsi="Garamond"/>
        </w:rPr>
        <w:t>) pri predmetu.</w:t>
      </w:r>
    </w:p>
    <w:p w14:paraId="372EBBB0" w14:textId="7B1152E5" w:rsidR="00F32B3B" w:rsidRDefault="006A2CDA" w:rsidP="006A2CDA">
      <w:pPr>
        <w:jc w:val="both"/>
        <w:rPr>
          <w:rFonts w:ascii="Garamond" w:hAnsi="Garamond"/>
        </w:rPr>
      </w:pPr>
      <w:r w:rsidRPr="008B01FB">
        <w:rPr>
          <w:rFonts w:ascii="Garamond" w:hAnsi="Garamond"/>
        </w:rPr>
        <w:t>Določite pogoje za uspešno opravljanje sprotneg</w:t>
      </w:r>
      <w:r w:rsidR="004B03DB">
        <w:rPr>
          <w:rFonts w:ascii="Garamond" w:hAnsi="Garamond"/>
        </w:rPr>
        <w:t>a preverjanja znanja ali veščin ter</w:t>
      </w:r>
      <w:r w:rsidRPr="008B01FB">
        <w:rPr>
          <w:rFonts w:ascii="Garamond" w:hAnsi="Garamond"/>
        </w:rPr>
        <w:t xml:space="preserve"> možnosti dodatnih točk</w:t>
      </w:r>
      <w:r w:rsidR="00F32B3B">
        <w:rPr>
          <w:rFonts w:ascii="Garamond" w:hAnsi="Garamond"/>
        </w:rPr>
        <w:t>.</w:t>
      </w:r>
      <w:r w:rsidRPr="008B01FB">
        <w:rPr>
          <w:rFonts w:ascii="Garamond" w:hAnsi="Garamond"/>
        </w:rPr>
        <w:t xml:space="preserve"> </w:t>
      </w:r>
    </w:p>
    <w:p w14:paraId="5143C1FD" w14:textId="21E49AD7" w:rsidR="006A2CDA" w:rsidRPr="008B01FB" w:rsidRDefault="00F32B3B" w:rsidP="006A2CDA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Navedite </w:t>
      </w:r>
      <w:r w:rsidR="006A2CDA" w:rsidRPr="008B01FB">
        <w:rPr>
          <w:rFonts w:ascii="Garamond" w:hAnsi="Garamond"/>
        </w:rPr>
        <w:t>način ocenjevanja preizkusov znanja, sestavo sprotnih preizkusov znanja (število vprašanj, tip vprašanj (7. člen</w:t>
      </w:r>
      <w:r w:rsidR="004C4B22">
        <w:rPr>
          <w:rFonts w:ascii="Garamond" w:hAnsi="Garamond"/>
        </w:rPr>
        <w:t xml:space="preserve"> </w:t>
      </w:r>
      <w:r w:rsidR="004C4B22" w:rsidRPr="004C4B22">
        <w:rPr>
          <w:rFonts w:ascii="Garamond" w:hAnsi="Garamond"/>
          <w:i/>
        </w:rPr>
        <w:t>pravilnika</w:t>
      </w:r>
      <w:r w:rsidR="006A2CDA" w:rsidRPr="008B01FB">
        <w:rPr>
          <w:rFonts w:ascii="Garamond" w:hAnsi="Garamond"/>
        </w:rPr>
        <w:t xml:space="preserve">), </w:t>
      </w:r>
      <w:r w:rsidR="009B2EC5">
        <w:rPr>
          <w:rFonts w:ascii="Garamond" w:hAnsi="Garamond"/>
        </w:rPr>
        <w:t>trajanje preverjanja</w:t>
      </w:r>
      <w:r w:rsidR="006A2CDA" w:rsidRPr="008B01FB">
        <w:rPr>
          <w:rFonts w:ascii="Garamond" w:hAnsi="Garamond"/>
        </w:rPr>
        <w:t xml:space="preserve"> znanja) in način prijave, če se ta razlikuje od predpisanega v 24. členu </w:t>
      </w:r>
      <w:r w:rsidR="006A2CDA" w:rsidRPr="00F32B3B">
        <w:rPr>
          <w:rFonts w:ascii="Garamond" w:hAnsi="Garamond"/>
          <w:i/>
        </w:rPr>
        <w:t>pravilnika</w:t>
      </w:r>
      <w:r w:rsidR="006A2CDA" w:rsidRPr="008B01FB">
        <w:rPr>
          <w:rFonts w:ascii="Garamond" w:hAnsi="Garamond"/>
        </w:rPr>
        <w:t>.</w:t>
      </w:r>
    </w:p>
    <w:p w14:paraId="6D08E368" w14:textId="60B4D232" w:rsidR="00560DFF" w:rsidRPr="008B01FB" w:rsidRDefault="00560DFF" w:rsidP="006A2CDA">
      <w:pPr>
        <w:jc w:val="both"/>
        <w:rPr>
          <w:rFonts w:ascii="Garamond" w:hAnsi="Garamond"/>
        </w:rPr>
      </w:pPr>
      <w:r w:rsidRPr="008B01FB">
        <w:rPr>
          <w:rFonts w:ascii="Garamond" w:hAnsi="Garamond"/>
        </w:rPr>
        <w:t xml:space="preserve">Navedite, na kakšen način </w:t>
      </w:r>
      <w:r w:rsidR="004B03DB">
        <w:rPr>
          <w:rFonts w:ascii="Garamond" w:hAnsi="Garamond"/>
        </w:rPr>
        <w:t>se pri predmetu</w:t>
      </w:r>
      <w:r w:rsidRPr="008B01FB">
        <w:rPr>
          <w:rFonts w:ascii="Garamond" w:hAnsi="Garamond"/>
        </w:rPr>
        <w:t xml:space="preserve"> pr</w:t>
      </w:r>
      <w:r w:rsidR="004B03DB">
        <w:rPr>
          <w:rFonts w:ascii="Garamond" w:hAnsi="Garamond"/>
        </w:rPr>
        <w:t>everja pripravljenost na vajo. Č</w:t>
      </w:r>
      <w:r w:rsidRPr="008B01FB">
        <w:rPr>
          <w:rFonts w:ascii="Garamond" w:hAnsi="Garamond"/>
        </w:rPr>
        <w:t xml:space="preserve">e </w:t>
      </w:r>
      <w:r w:rsidR="004B03DB">
        <w:rPr>
          <w:rFonts w:ascii="Garamond" w:hAnsi="Garamond"/>
        </w:rPr>
        <w:t>se</w:t>
      </w:r>
      <w:r w:rsidRPr="008B01FB">
        <w:rPr>
          <w:rFonts w:ascii="Garamond" w:hAnsi="Garamond"/>
        </w:rPr>
        <w:t xml:space="preserve"> preverja predhodno znanje, mora </w:t>
      </w:r>
      <w:r w:rsidR="004B03DB">
        <w:rPr>
          <w:rFonts w:ascii="Garamond" w:hAnsi="Garamond"/>
        </w:rPr>
        <w:t>biti jasno določeno</w:t>
      </w:r>
      <w:r w:rsidR="00F32B3B">
        <w:rPr>
          <w:rFonts w:ascii="Garamond" w:hAnsi="Garamond"/>
        </w:rPr>
        <w:t xml:space="preserve"> študijsko gradivo</w:t>
      </w:r>
      <w:r w:rsidRPr="008B01FB">
        <w:rPr>
          <w:rFonts w:ascii="Garamond" w:hAnsi="Garamond"/>
        </w:rPr>
        <w:t xml:space="preserve"> za pripra</w:t>
      </w:r>
      <w:r w:rsidR="00F32B3B">
        <w:rPr>
          <w:rFonts w:ascii="Garamond" w:hAnsi="Garamond"/>
        </w:rPr>
        <w:t>vo na posamezno vajo (15. člen</w:t>
      </w:r>
      <w:r w:rsidR="0060207F">
        <w:rPr>
          <w:rFonts w:ascii="Garamond" w:hAnsi="Garamond"/>
        </w:rPr>
        <w:t xml:space="preserve"> </w:t>
      </w:r>
      <w:r w:rsidR="0060207F" w:rsidRPr="0060207F">
        <w:rPr>
          <w:rFonts w:ascii="Garamond" w:hAnsi="Garamond"/>
          <w:i/>
        </w:rPr>
        <w:t>pravilnika</w:t>
      </w:r>
      <w:r w:rsidR="00F32B3B">
        <w:rPr>
          <w:rFonts w:ascii="Garamond" w:hAnsi="Garamond"/>
        </w:rPr>
        <w:t>)</w:t>
      </w:r>
      <w:r w:rsidRPr="008B01FB">
        <w:rPr>
          <w:rFonts w:ascii="Garamond" w:hAnsi="Garamond"/>
        </w:rPr>
        <w:t>.</w:t>
      </w:r>
    </w:p>
    <w:p w14:paraId="27FF2A06" w14:textId="77777777" w:rsidR="006A2CDA" w:rsidRPr="008B01FB" w:rsidRDefault="006A2CDA" w:rsidP="006A2CDA">
      <w:pPr>
        <w:jc w:val="both"/>
        <w:rPr>
          <w:rFonts w:ascii="Garamond" w:hAnsi="Garamond"/>
        </w:rPr>
      </w:pPr>
    </w:p>
    <w:p w14:paraId="37E9CF0D" w14:textId="77777777" w:rsidR="0060207F" w:rsidRPr="0060207F" w:rsidRDefault="006A2CDA" w:rsidP="006A2CDA">
      <w:pPr>
        <w:pStyle w:val="Odstavekseznama"/>
        <w:numPr>
          <w:ilvl w:val="0"/>
          <w:numId w:val="18"/>
        </w:numPr>
        <w:jc w:val="both"/>
        <w:rPr>
          <w:rFonts w:ascii="Garamond" w:hAnsi="Garamond"/>
        </w:rPr>
      </w:pPr>
      <w:r w:rsidRPr="0060207F">
        <w:rPr>
          <w:rFonts w:ascii="Garamond" w:hAnsi="Garamond"/>
          <w:b/>
        </w:rPr>
        <w:t xml:space="preserve">Pogoji za pristop h končnemu preverjanju znanja (predmetnemu izpitu) </w:t>
      </w:r>
    </w:p>
    <w:p w14:paraId="1AAF2835" w14:textId="03A9302B" w:rsidR="00560DFF" w:rsidRPr="008B01FB" w:rsidRDefault="006A2CDA" w:rsidP="006A2CDA">
      <w:pPr>
        <w:jc w:val="both"/>
        <w:rPr>
          <w:rFonts w:ascii="Garamond" w:hAnsi="Garamond"/>
        </w:rPr>
      </w:pPr>
      <w:r w:rsidRPr="0060207F">
        <w:rPr>
          <w:rFonts w:ascii="Garamond" w:hAnsi="Garamond"/>
        </w:rPr>
        <w:t>Določite pogoje (</w:t>
      </w:r>
      <w:r w:rsidR="004B03DB" w:rsidRPr="004B03DB">
        <w:rPr>
          <w:rFonts w:ascii="Garamond" w:hAnsi="Garamond"/>
          <w:b/>
        </w:rPr>
        <w:t>predhodno opravljeni izpiti (iz učnega načrta)</w:t>
      </w:r>
      <w:r w:rsidR="004B03DB">
        <w:rPr>
          <w:rFonts w:ascii="Garamond" w:hAnsi="Garamond"/>
        </w:rPr>
        <w:t xml:space="preserve">, </w:t>
      </w:r>
      <w:r w:rsidRPr="0060207F">
        <w:rPr>
          <w:rFonts w:ascii="Garamond" w:hAnsi="Garamond"/>
        </w:rPr>
        <w:t xml:space="preserve">sprotna preverjanja znanja, </w:t>
      </w:r>
      <w:r w:rsidR="004B03DB">
        <w:rPr>
          <w:rFonts w:ascii="Garamond" w:hAnsi="Garamond"/>
        </w:rPr>
        <w:t xml:space="preserve">delež </w:t>
      </w:r>
      <w:r w:rsidRPr="0060207F">
        <w:rPr>
          <w:rFonts w:ascii="Garamond" w:hAnsi="Garamond"/>
        </w:rPr>
        <w:t>prisotnost</w:t>
      </w:r>
      <w:r w:rsidR="004B03DB">
        <w:rPr>
          <w:rFonts w:ascii="Garamond" w:hAnsi="Garamond"/>
        </w:rPr>
        <w:t>i</w:t>
      </w:r>
      <w:r w:rsidR="0060207F" w:rsidRPr="0060207F">
        <w:rPr>
          <w:rFonts w:ascii="Garamond" w:hAnsi="Garamond"/>
        </w:rPr>
        <w:t xml:space="preserve"> na organiziranih oblikah pouka</w:t>
      </w:r>
      <w:r w:rsidRPr="0060207F">
        <w:rPr>
          <w:rFonts w:ascii="Garamond" w:hAnsi="Garamond"/>
        </w:rPr>
        <w:t xml:space="preserve"> </w:t>
      </w:r>
      <w:r w:rsidR="004C4B22">
        <w:rPr>
          <w:rFonts w:ascii="Garamond" w:hAnsi="Garamond"/>
        </w:rPr>
        <w:t>in drugo</w:t>
      </w:r>
      <w:r w:rsidRPr="0060207F">
        <w:rPr>
          <w:rFonts w:ascii="Garamond" w:hAnsi="Garamond"/>
        </w:rPr>
        <w:t>) za pristop k predmetnemu izpitu</w:t>
      </w:r>
      <w:r w:rsidR="00F32B3B" w:rsidRPr="0060207F">
        <w:rPr>
          <w:rFonts w:ascii="Garamond" w:hAnsi="Garamond"/>
        </w:rPr>
        <w:t xml:space="preserve"> v skladu s 23. členom </w:t>
      </w:r>
      <w:r w:rsidR="00F32B3B" w:rsidRPr="0060207F">
        <w:rPr>
          <w:rFonts w:ascii="Garamond" w:hAnsi="Garamond"/>
          <w:i/>
        </w:rPr>
        <w:t>pravilnika</w:t>
      </w:r>
      <w:r w:rsidR="00F32B3B" w:rsidRPr="0060207F">
        <w:rPr>
          <w:rFonts w:ascii="Garamond" w:hAnsi="Garamond"/>
        </w:rPr>
        <w:t>.</w:t>
      </w:r>
    </w:p>
    <w:p w14:paraId="6C485875" w14:textId="75749D4A" w:rsidR="00671669" w:rsidRPr="008B01FB" w:rsidRDefault="00560DFF" w:rsidP="005A001E">
      <w:pPr>
        <w:jc w:val="both"/>
        <w:rPr>
          <w:rFonts w:ascii="Garamond" w:hAnsi="Garamond"/>
        </w:rPr>
      </w:pPr>
      <w:r w:rsidRPr="008B01FB">
        <w:rPr>
          <w:rFonts w:ascii="Garamond" w:hAnsi="Garamond"/>
        </w:rPr>
        <w:t>Opredelite, kako lahko študent izpolni pogoje za pristop h končnemu prever</w:t>
      </w:r>
      <w:r w:rsidR="0060207F">
        <w:rPr>
          <w:rFonts w:ascii="Garamond" w:hAnsi="Garamond"/>
        </w:rPr>
        <w:t>janju znanja, če jih ni izpolnil</w:t>
      </w:r>
      <w:r w:rsidRPr="008B01FB">
        <w:rPr>
          <w:rFonts w:ascii="Garamond" w:hAnsi="Garamond"/>
        </w:rPr>
        <w:t xml:space="preserve"> v okviru organiziranih oblik pouka v tekočem študijskem letu.</w:t>
      </w:r>
    </w:p>
    <w:p w14:paraId="097A0070" w14:textId="2E766F2D" w:rsidR="005A001E" w:rsidRPr="008B01FB" w:rsidRDefault="00560DFF" w:rsidP="005A001E">
      <w:pPr>
        <w:jc w:val="both"/>
        <w:rPr>
          <w:rFonts w:ascii="Garamond" w:hAnsi="Garamond"/>
        </w:rPr>
      </w:pPr>
      <w:r w:rsidRPr="008B01FB">
        <w:rPr>
          <w:rFonts w:ascii="Garamond" w:hAnsi="Garamond"/>
        </w:rPr>
        <w:t xml:space="preserve"> </w:t>
      </w:r>
    </w:p>
    <w:p w14:paraId="4D2B3739" w14:textId="78F25821" w:rsidR="002C278C" w:rsidRPr="008B01FB" w:rsidRDefault="0060207F" w:rsidP="00E32C56">
      <w:pPr>
        <w:pStyle w:val="Odstavekseznama"/>
        <w:numPr>
          <w:ilvl w:val="0"/>
          <w:numId w:val="18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Končno preverjanje</w:t>
      </w:r>
      <w:r w:rsidR="002C278C" w:rsidRPr="008B01FB">
        <w:rPr>
          <w:rFonts w:ascii="Garamond" w:hAnsi="Garamond"/>
          <w:b/>
        </w:rPr>
        <w:t xml:space="preserve"> znanja in veščin </w:t>
      </w:r>
      <w:r w:rsidR="00560DFF" w:rsidRPr="008B01FB">
        <w:rPr>
          <w:rFonts w:ascii="Garamond" w:hAnsi="Garamond"/>
          <w:b/>
        </w:rPr>
        <w:t>(predmetni izpit)</w:t>
      </w:r>
    </w:p>
    <w:p w14:paraId="5A5306EF" w14:textId="2535D9D3" w:rsidR="005A001E" w:rsidRPr="008B01FB" w:rsidRDefault="00560DFF" w:rsidP="002C278C">
      <w:pPr>
        <w:jc w:val="both"/>
        <w:rPr>
          <w:rFonts w:ascii="Garamond" w:hAnsi="Garamond"/>
        </w:rPr>
      </w:pPr>
      <w:r w:rsidRPr="008B01FB">
        <w:rPr>
          <w:rFonts w:ascii="Garamond" w:hAnsi="Garamond"/>
        </w:rPr>
        <w:t>Navedite, iz</w:t>
      </w:r>
      <w:r w:rsidR="005A001E" w:rsidRPr="008B01FB">
        <w:rPr>
          <w:rFonts w:ascii="Garamond" w:hAnsi="Garamond"/>
        </w:rPr>
        <w:t xml:space="preserve"> katerih</w:t>
      </w:r>
      <w:r w:rsidR="002C278C" w:rsidRPr="008B01FB">
        <w:rPr>
          <w:rFonts w:ascii="Garamond" w:hAnsi="Garamond"/>
        </w:rPr>
        <w:t xml:space="preserve"> oblik preizkusov znanja (5. člen</w:t>
      </w:r>
      <w:r w:rsidR="0060207F">
        <w:rPr>
          <w:rFonts w:ascii="Garamond" w:hAnsi="Garamond"/>
        </w:rPr>
        <w:t xml:space="preserve"> </w:t>
      </w:r>
      <w:r w:rsidR="0060207F" w:rsidRPr="0060207F">
        <w:rPr>
          <w:rFonts w:ascii="Garamond" w:hAnsi="Garamond"/>
          <w:i/>
        </w:rPr>
        <w:t>pravilnika</w:t>
      </w:r>
      <w:r w:rsidR="002C278C" w:rsidRPr="008B01FB">
        <w:rPr>
          <w:rFonts w:ascii="Garamond" w:hAnsi="Garamond"/>
        </w:rPr>
        <w:t xml:space="preserve">) je sestavljeno </w:t>
      </w:r>
      <w:r w:rsidR="00F40604" w:rsidRPr="008B01FB">
        <w:rPr>
          <w:rFonts w:ascii="Garamond" w:hAnsi="Garamond"/>
        </w:rPr>
        <w:t>ko</w:t>
      </w:r>
      <w:r w:rsidR="0060207F">
        <w:rPr>
          <w:rFonts w:ascii="Garamond" w:hAnsi="Garamond"/>
        </w:rPr>
        <w:t>n</w:t>
      </w:r>
      <w:r w:rsidR="00F40604" w:rsidRPr="008B01FB">
        <w:rPr>
          <w:rFonts w:ascii="Garamond" w:hAnsi="Garamond"/>
        </w:rPr>
        <w:t>čno preverjanje znanja pri predmetu</w:t>
      </w:r>
      <w:r w:rsidRPr="008B01FB">
        <w:rPr>
          <w:rFonts w:ascii="Garamond" w:hAnsi="Garamond"/>
        </w:rPr>
        <w:t>.</w:t>
      </w:r>
    </w:p>
    <w:p w14:paraId="4FA58EA4" w14:textId="0C3FB6B7" w:rsidR="002C278C" w:rsidRPr="008B01FB" w:rsidRDefault="00560DFF" w:rsidP="005A001E">
      <w:pPr>
        <w:jc w:val="both"/>
        <w:rPr>
          <w:rFonts w:ascii="Garamond" w:hAnsi="Garamond"/>
        </w:rPr>
      </w:pPr>
      <w:r w:rsidRPr="008B01FB">
        <w:rPr>
          <w:rFonts w:ascii="Garamond" w:hAnsi="Garamond"/>
        </w:rPr>
        <w:t>Opredelite sestavo</w:t>
      </w:r>
      <w:r w:rsidR="002C278C" w:rsidRPr="008B01FB">
        <w:rPr>
          <w:rFonts w:ascii="Garamond" w:hAnsi="Garamond"/>
        </w:rPr>
        <w:t xml:space="preserve"> </w:t>
      </w:r>
      <w:r w:rsidR="0060207F">
        <w:rPr>
          <w:rFonts w:ascii="Garamond" w:hAnsi="Garamond"/>
        </w:rPr>
        <w:t>končnega</w:t>
      </w:r>
      <w:r w:rsidR="00F40604" w:rsidRPr="008B01FB">
        <w:rPr>
          <w:rFonts w:ascii="Garamond" w:hAnsi="Garamond"/>
        </w:rPr>
        <w:t xml:space="preserve"> </w:t>
      </w:r>
      <w:r w:rsidR="0060207F">
        <w:rPr>
          <w:rFonts w:ascii="Garamond" w:hAnsi="Garamond"/>
        </w:rPr>
        <w:t>preverjanja</w:t>
      </w:r>
      <w:r w:rsidR="002C278C" w:rsidRPr="008B01FB">
        <w:rPr>
          <w:rFonts w:ascii="Garamond" w:hAnsi="Garamond"/>
        </w:rPr>
        <w:t xml:space="preserve"> znanja - število vprašanj, tip vprašanj (</w:t>
      </w:r>
      <w:r w:rsidR="002C278C" w:rsidRPr="003C2467">
        <w:rPr>
          <w:rFonts w:ascii="Garamond" w:hAnsi="Garamond"/>
          <w:i/>
        </w:rPr>
        <w:t>7. člen</w:t>
      </w:r>
      <w:r w:rsidR="003C2467" w:rsidRPr="003C2467">
        <w:rPr>
          <w:rFonts w:ascii="Garamond" w:hAnsi="Garamond"/>
          <w:i/>
        </w:rPr>
        <w:t xml:space="preserve"> pravilnika</w:t>
      </w:r>
      <w:r w:rsidR="002C278C" w:rsidRPr="008B01FB">
        <w:rPr>
          <w:rFonts w:ascii="Garamond" w:hAnsi="Garamond"/>
        </w:rPr>
        <w:t>)</w:t>
      </w:r>
      <w:r w:rsidR="003C2467">
        <w:rPr>
          <w:rFonts w:ascii="Garamond" w:hAnsi="Garamond"/>
        </w:rPr>
        <w:t>, čas trajanja preverjanja</w:t>
      </w:r>
      <w:r w:rsidRPr="008B01FB">
        <w:rPr>
          <w:rFonts w:ascii="Garamond" w:hAnsi="Garamond"/>
        </w:rPr>
        <w:t xml:space="preserve"> znanja;</w:t>
      </w:r>
      <w:r w:rsidR="00F40604" w:rsidRPr="008B01FB">
        <w:rPr>
          <w:rFonts w:ascii="Garamond" w:hAnsi="Garamond"/>
        </w:rPr>
        <w:t xml:space="preserve"> </w:t>
      </w:r>
      <w:r w:rsidRPr="008B01FB">
        <w:rPr>
          <w:rFonts w:ascii="Garamond" w:hAnsi="Garamond"/>
        </w:rPr>
        <w:t xml:space="preserve">način ocenjevanja </w:t>
      </w:r>
      <w:r w:rsidR="003C2467">
        <w:rPr>
          <w:rFonts w:ascii="Garamond" w:hAnsi="Garamond"/>
        </w:rPr>
        <w:t>preverjanja znanja,</w:t>
      </w:r>
      <w:r w:rsidRPr="008B01FB">
        <w:rPr>
          <w:rFonts w:ascii="Garamond" w:hAnsi="Garamond"/>
        </w:rPr>
        <w:t xml:space="preserve"> uteženost (delež) preizkusov znanja in veščin pri oblikovanju</w:t>
      </w:r>
      <w:r w:rsidR="003C2467">
        <w:rPr>
          <w:rFonts w:ascii="Garamond" w:hAnsi="Garamond"/>
        </w:rPr>
        <w:t xml:space="preserve"> končne</w:t>
      </w:r>
      <w:r w:rsidRPr="008B01FB">
        <w:rPr>
          <w:rFonts w:ascii="Garamond" w:hAnsi="Garamond"/>
        </w:rPr>
        <w:t xml:space="preserve"> ocene predmetnega izpita.</w:t>
      </w:r>
    </w:p>
    <w:p w14:paraId="4F8A8460" w14:textId="77777777" w:rsidR="00560DFF" w:rsidRPr="008B01FB" w:rsidRDefault="00560DFF" w:rsidP="005A001E">
      <w:pPr>
        <w:jc w:val="both"/>
        <w:rPr>
          <w:rFonts w:ascii="Garamond" w:hAnsi="Garamond"/>
        </w:rPr>
      </w:pPr>
    </w:p>
    <w:p w14:paraId="7C76D6C8" w14:textId="08413A72" w:rsidR="00F40604" w:rsidRPr="008B01FB" w:rsidRDefault="004977D2" w:rsidP="005A001E">
      <w:pPr>
        <w:jc w:val="both"/>
        <w:rPr>
          <w:rFonts w:ascii="Garamond" w:hAnsi="Garamond"/>
        </w:rPr>
      </w:pPr>
      <w:r w:rsidRPr="008B01FB">
        <w:rPr>
          <w:rFonts w:ascii="Garamond" w:hAnsi="Garamond"/>
        </w:rPr>
        <w:t>V primeru, da je predmetni izpit sestavljen iz delnih izpitov, o</w:t>
      </w:r>
      <w:r w:rsidR="00560DFF" w:rsidRPr="008B01FB">
        <w:rPr>
          <w:rFonts w:ascii="Garamond" w:hAnsi="Garamond"/>
        </w:rPr>
        <w:t>predelite zahtevano</w:t>
      </w:r>
      <w:r w:rsidR="002C278C" w:rsidRPr="008B01FB">
        <w:rPr>
          <w:rFonts w:ascii="Garamond" w:hAnsi="Garamond"/>
        </w:rPr>
        <w:t xml:space="preserve"> </w:t>
      </w:r>
      <w:r w:rsidRPr="008B01FB">
        <w:rPr>
          <w:rFonts w:ascii="Garamond" w:hAnsi="Garamond"/>
        </w:rPr>
        <w:t xml:space="preserve">minimalno </w:t>
      </w:r>
      <w:r w:rsidR="002C278C" w:rsidRPr="008B01FB">
        <w:rPr>
          <w:rFonts w:ascii="Garamond" w:hAnsi="Garamond"/>
        </w:rPr>
        <w:t xml:space="preserve">uspešnost </w:t>
      </w:r>
      <w:r w:rsidRPr="008B01FB">
        <w:rPr>
          <w:rFonts w:ascii="Garamond" w:hAnsi="Garamond"/>
        </w:rPr>
        <w:t>posameznega delnega izpita</w:t>
      </w:r>
      <w:r w:rsidR="00DA4881" w:rsidRPr="008B01FB">
        <w:rPr>
          <w:rFonts w:ascii="Garamond" w:hAnsi="Garamond"/>
        </w:rPr>
        <w:t xml:space="preserve"> in natančno opredelite pogoje popravljanja ali ponavljanja posameznega ali več delnih izpitov. </w:t>
      </w:r>
      <w:r w:rsidR="00671669" w:rsidRPr="008B01FB">
        <w:rPr>
          <w:rFonts w:ascii="Garamond" w:hAnsi="Garamond"/>
        </w:rPr>
        <w:t xml:space="preserve">Določite, ali lahko študent na skupnem roku (tudi v </w:t>
      </w:r>
      <w:r w:rsidR="003C2467">
        <w:rPr>
          <w:rFonts w:ascii="Garamond" w:hAnsi="Garamond"/>
        </w:rPr>
        <w:t>primeru, ko izpit ponavlja) opravlja</w:t>
      </w:r>
      <w:r w:rsidR="00671669" w:rsidRPr="008B01FB">
        <w:rPr>
          <w:rFonts w:ascii="Garamond" w:hAnsi="Garamond"/>
        </w:rPr>
        <w:t xml:space="preserve"> delni izpit samo iz določenih delnih izpitov - če je izpit sestavljen iz </w:t>
      </w:r>
      <w:r w:rsidR="003C2467">
        <w:rPr>
          <w:rFonts w:ascii="Garamond" w:hAnsi="Garamond"/>
        </w:rPr>
        <w:t>delnih izpitov.</w:t>
      </w:r>
    </w:p>
    <w:p w14:paraId="49C11748" w14:textId="77777777" w:rsidR="004977D2" w:rsidRPr="008B01FB" w:rsidRDefault="004977D2" w:rsidP="005A001E">
      <w:pPr>
        <w:jc w:val="both"/>
        <w:rPr>
          <w:rFonts w:ascii="Garamond" w:hAnsi="Garamond"/>
        </w:rPr>
      </w:pPr>
    </w:p>
    <w:p w14:paraId="277EDF12" w14:textId="7CC8F73B" w:rsidR="00DE6D7D" w:rsidRPr="008B01FB" w:rsidRDefault="004977D2" w:rsidP="005A001E">
      <w:pPr>
        <w:jc w:val="both"/>
        <w:rPr>
          <w:rFonts w:ascii="Garamond" w:hAnsi="Garamond"/>
        </w:rPr>
      </w:pPr>
      <w:r w:rsidRPr="008B01FB">
        <w:rPr>
          <w:rFonts w:ascii="Garamond" w:hAnsi="Garamond"/>
        </w:rPr>
        <w:t>Določite pogoje</w:t>
      </w:r>
      <w:r w:rsidR="00DE6D7D" w:rsidRPr="008B01FB">
        <w:rPr>
          <w:rFonts w:ascii="Garamond" w:hAnsi="Garamond"/>
        </w:rPr>
        <w:t xml:space="preserve">, </w:t>
      </w:r>
      <w:r w:rsidRPr="008B01FB">
        <w:rPr>
          <w:rFonts w:ascii="Garamond" w:hAnsi="Garamond"/>
        </w:rPr>
        <w:t xml:space="preserve">kdaj </w:t>
      </w:r>
      <w:r w:rsidR="00DE6D7D" w:rsidRPr="008B01FB">
        <w:rPr>
          <w:rFonts w:ascii="Garamond" w:hAnsi="Garamond"/>
        </w:rPr>
        <w:t xml:space="preserve">je študent </w:t>
      </w:r>
      <w:r w:rsidRPr="008B01FB">
        <w:rPr>
          <w:rFonts w:ascii="Garamond" w:hAnsi="Garamond"/>
        </w:rPr>
        <w:t>oproščen opravlja</w:t>
      </w:r>
      <w:r w:rsidR="00C34424">
        <w:rPr>
          <w:rFonts w:ascii="Garamond" w:hAnsi="Garamond"/>
        </w:rPr>
        <w:t>nja</w:t>
      </w:r>
      <w:r w:rsidRPr="008B01FB">
        <w:rPr>
          <w:rFonts w:ascii="Garamond" w:hAnsi="Garamond"/>
        </w:rPr>
        <w:t xml:space="preserve"> določenega dela predmetnega izpita in ali se študentu</w:t>
      </w:r>
      <w:r w:rsidR="00671669" w:rsidRPr="008B01FB">
        <w:rPr>
          <w:rFonts w:ascii="Garamond" w:hAnsi="Garamond"/>
        </w:rPr>
        <w:t xml:space="preserve"> v primeru ponovnega opravljanja del predmetnega izpita prizna.</w:t>
      </w:r>
    </w:p>
    <w:p w14:paraId="22B52DAE" w14:textId="77777777" w:rsidR="004977D2" w:rsidRPr="008B01FB" w:rsidRDefault="004977D2" w:rsidP="005A001E">
      <w:pPr>
        <w:jc w:val="both"/>
        <w:rPr>
          <w:rFonts w:ascii="Garamond" w:hAnsi="Garamond"/>
        </w:rPr>
      </w:pPr>
    </w:p>
    <w:p w14:paraId="0FB98A01" w14:textId="0CA99F97" w:rsidR="002C278C" w:rsidRPr="008B01FB" w:rsidRDefault="004977D2" w:rsidP="005A001E">
      <w:pPr>
        <w:jc w:val="both"/>
        <w:rPr>
          <w:rFonts w:ascii="Garamond" w:hAnsi="Garamond"/>
        </w:rPr>
      </w:pPr>
      <w:r w:rsidRPr="008B01FB">
        <w:rPr>
          <w:rFonts w:ascii="Garamond" w:hAnsi="Garamond"/>
        </w:rPr>
        <w:t>Natančno določite ob</w:t>
      </w:r>
      <w:r w:rsidR="004B03DB">
        <w:rPr>
          <w:rFonts w:ascii="Garamond" w:hAnsi="Garamond"/>
        </w:rPr>
        <w:t>l</w:t>
      </w:r>
      <w:r w:rsidRPr="008B01FB">
        <w:rPr>
          <w:rFonts w:ascii="Garamond" w:hAnsi="Garamond"/>
        </w:rPr>
        <w:t>ikovanje končne skupne ocene, č</w:t>
      </w:r>
      <w:r w:rsidR="00204BFA" w:rsidRPr="008B01FB">
        <w:rPr>
          <w:rFonts w:ascii="Garamond" w:hAnsi="Garamond"/>
        </w:rPr>
        <w:t>e je predmetni izpit skupinski</w:t>
      </w:r>
      <w:r w:rsidRPr="008B01FB">
        <w:rPr>
          <w:rFonts w:ascii="Garamond" w:hAnsi="Garamond"/>
        </w:rPr>
        <w:t>.</w:t>
      </w:r>
    </w:p>
    <w:p w14:paraId="293E0586" w14:textId="77777777" w:rsidR="00DE6D7D" w:rsidRPr="008B01FB" w:rsidRDefault="00DE6D7D" w:rsidP="005A001E">
      <w:pPr>
        <w:jc w:val="both"/>
        <w:rPr>
          <w:rFonts w:ascii="Garamond" w:hAnsi="Garamond"/>
        </w:rPr>
      </w:pPr>
    </w:p>
    <w:p w14:paraId="4B66BEC5" w14:textId="3E4B10A2" w:rsidR="00DE6D7D" w:rsidRPr="008B01FB" w:rsidRDefault="00DE6D7D" w:rsidP="00DE6D7D">
      <w:pPr>
        <w:pStyle w:val="Odstavekseznama"/>
        <w:numPr>
          <w:ilvl w:val="0"/>
          <w:numId w:val="18"/>
        </w:numPr>
        <w:jc w:val="both"/>
        <w:rPr>
          <w:rFonts w:ascii="Garamond" w:hAnsi="Garamond"/>
          <w:b/>
        </w:rPr>
      </w:pPr>
      <w:r w:rsidRPr="008B01FB">
        <w:rPr>
          <w:rFonts w:ascii="Garamond" w:hAnsi="Garamond"/>
          <w:b/>
        </w:rPr>
        <w:t>Druge določbe</w:t>
      </w:r>
    </w:p>
    <w:p w14:paraId="2DA23E86" w14:textId="20AAF51E" w:rsidR="00DA4881" w:rsidRPr="008B01FB" w:rsidRDefault="004977D2" w:rsidP="00204BFA">
      <w:pPr>
        <w:jc w:val="both"/>
        <w:rPr>
          <w:rFonts w:ascii="Garamond" w:hAnsi="Garamond"/>
        </w:rPr>
      </w:pPr>
      <w:r w:rsidRPr="008B01FB">
        <w:rPr>
          <w:rFonts w:ascii="Garamond" w:hAnsi="Garamond"/>
        </w:rPr>
        <w:t>Navedite, k</w:t>
      </w:r>
      <w:r w:rsidR="00204BFA" w:rsidRPr="008B01FB">
        <w:rPr>
          <w:rFonts w:ascii="Garamond" w:hAnsi="Garamond"/>
        </w:rPr>
        <w:t>ateri pripomočki so dovoljeni oz. potrebni pri posameznih preverjanjih znanja ali veščin</w:t>
      </w:r>
      <w:r w:rsidRPr="008B01FB">
        <w:rPr>
          <w:rFonts w:ascii="Garamond" w:hAnsi="Garamond"/>
        </w:rPr>
        <w:t xml:space="preserve"> (34. člen</w:t>
      </w:r>
      <w:r w:rsidR="00C34424">
        <w:rPr>
          <w:rFonts w:ascii="Garamond" w:hAnsi="Garamond"/>
        </w:rPr>
        <w:t xml:space="preserve"> </w:t>
      </w:r>
      <w:r w:rsidR="00C34424" w:rsidRPr="00C34424">
        <w:rPr>
          <w:rFonts w:ascii="Garamond" w:hAnsi="Garamond"/>
          <w:i/>
        </w:rPr>
        <w:t>pravilnika</w:t>
      </w:r>
      <w:r w:rsidRPr="008B01FB">
        <w:rPr>
          <w:rFonts w:ascii="Garamond" w:hAnsi="Garamond"/>
        </w:rPr>
        <w:t>).</w:t>
      </w:r>
      <w:r w:rsidR="00DA4881" w:rsidRPr="008B01FB">
        <w:rPr>
          <w:rFonts w:ascii="Garamond" w:hAnsi="Garamond"/>
        </w:rPr>
        <w:t xml:space="preserve"> </w:t>
      </w:r>
    </w:p>
    <w:p w14:paraId="21A9B2ED" w14:textId="625C1FA5" w:rsidR="004977D2" w:rsidRPr="008B01FB" w:rsidRDefault="004977D2" w:rsidP="00204BFA">
      <w:pPr>
        <w:jc w:val="both"/>
        <w:rPr>
          <w:rFonts w:ascii="Garamond" w:hAnsi="Garamond"/>
        </w:rPr>
      </w:pPr>
      <w:r w:rsidRPr="008B01FB">
        <w:rPr>
          <w:rFonts w:ascii="Garamond" w:hAnsi="Garamond"/>
        </w:rPr>
        <w:t>Opredelite način opravljanja komisij</w:t>
      </w:r>
      <w:r w:rsidR="004B03DB">
        <w:rPr>
          <w:rFonts w:ascii="Garamond" w:hAnsi="Garamond"/>
        </w:rPr>
        <w:t>s</w:t>
      </w:r>
      <w:r w:rsidRPr="008B01FB">
        <w:rPr>
          <w:rFonts w:ascii="Garamond" w:hAnsi="Garamond"/>
        </w:rPr>
        <w:t>kega izpita (30. člen</w:t>
      </w:r>
      <w:r w:rsidR="00C34424">
        <w:rPr>
          <w:rFonts w:ascii="Garamond" w:hAnsi="Garamond"/>
        </w:rPr>
        <w:t xml:space="preserve"> </w:t>
      </w:r>
      <w:r w:rsidR="00C34424" w:rsidRPr="00C34424">
        <w:rPr>
          <w:rFonts w:ascii="Garamond" w:hAnsi="Garamond"/>
          <w:i/>
        </w:rPr>
        <w:t>pravilnika</w:t>
      </w:r>
      <w:r w:rsidRPr="008B01FB">
        <w:rPr>
          <w:rFonts w:ascii="Garamond" w:hAnsi="Garamond"/>
        </w:rPr>
        <w:t>).</w:t>
      </w:r>
    </w:p>
    <w:p w14:paraId="6DBC1671" w14:textId="65F6C612" w:rsidR="00B34D90" w:rsidRPr="008B01FB" w:rsidRDefault="00C34424" w:rsidP="00B34D90">
      <w:p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Če je z</w:t>
      </w:r>
      <w:r w:rsidR="00B34D90" w:rsidRPr="008B01FB">
        <w:rPr>
          <w:rFonts w:ascii="Garamond" w:hAnsi="Garamond"/>
        </w:rPr>
        <w:t xml:space="preserve"> režimom študija kot preverjanje znanja določen seminar ali seminarski izpit, napišite natančna navodila za pripravo seminarja, obliko seminarja, način ocenjevanja in rok oddaje seminarja / seminarskega izpita (lahko tudi kot priloga režimu študija).</w:t>
      </w:r>
    </w:p>
    <w:p w14:paraId="254F494F" w14:textId="1FF38E25" w:rsidR="00B34D90" w:rsidRDefault="00B34D90" w:rsidP="00204BFA">
      <w:pPr>
        <w:jc w:val="both"/>
        <w:rPr>
          <w:rFonts w:ascii="Garamond" w:hAnsi="Garamond"/>
        </w:rPr>
      </w:pPr>
    </w:p>
    <w:p w14:paraId="5DA0E819" w14:textId="62F57585" w:rsidR="008D6BE9" w:rsidRPr="009E596E" w:rsidRDefault="008D6BE9" w:rsidP="008D6BE9">
      <w:pPr>
        <w:pStyle w:val="Odstavekseznama"/>
        <w:numPr>
          <w:ilvl w:val="0"/>
          <w:numId w:val="18"/>
        </w:numPr>
        <w:jc w:val="both"/>
        <w:rPr>
          <w:rFonts w:ascii="Garamond" w:hAnsi="Garamond"/>
          <w:b/>
        </w:rPr>
      </w:pPr>
      <w:r w:rsidRPr="009E596E">
        <w:rPr>
          <w:rFonts w:ascii="Garamond" w:hAnsi="Garamond"/>
          <w:b/>
        </w:rPr>
        <w:t>Primarno in dopolnilno študijsko gradivo</w:t>
      </w:r>
    </w:p>
    <w:p w14:paraId="44C6D7A6" w14:textId="3FF2D4D9" w:rsidR="008D6BE9" w:rsidRPr="008D6BE9" w:rsidRDefault="008D6BE9" w:rsidP="008D6BE9">
      <w:pPr>
        <w:spacing w:line="276" w:lineRule="auto"/>
        <w:jc w:val="both"/>
        <w:rPr>
          <w:rFonts w:ascii="Garamond" w:hAnsi="Garamond"/>
        </w:rPr>
      </w:pPr>
      <w:r w:rsidRPr="008D6BE9">
        <w:rPr>
          <w:rFonts w:ascii="Garamond" w:hAnsi="Garamond"/>
        </w:rPr>
        <w:t xml:space="preserve">Navedite posodobljen seznam primarnega (temeljnega) in dopolnilnega študijskega gradiva. </w:t>
      </w:r>
    </w:p>
    <w:p w14:paraId="3EAA25B9" w14:textId="20760A44" w:rsidR="008D6BE9" w:rsidRDefault="008D6BE9" w:rsidP="008D6BE9">
      <w:pPr>
        <w:spacing w:line="276" w:lineRule="auto"/>
        <w:jc w:val="both"/>
        <w:rPr>
          <w:rFonts w:ascii="Garamond" w:hAnsi="Garamond"/>
          <w:highlight w:val="yellow"/>
        </w:rPr>
      </w:pPr>
    </w:p>
    <w:p w14:paraId="6B74A74B" w14:textId="5283ACBD" w:rsidR="008D6BE9" w:rsidRPr="009E596E" w:rsidRDefault="008D6BE9" w:rsidP="008D6BE9">
      <w:pPr>
        <w:pStyle w:val="Odstavekseznama"/>
        <w:numPr>
          <w:ilvl w:val="0"/>
          <w:numId w:val="18"/>
        </w:numPr>
        <w:spacing w:line="276" w:lineRule="auto"/>
        <w:jc w:val="both"/>
        <w:rPr>
          <w:rFonts w:ascii="Garamond" w:hAnsi="Garamond"/>
          <w:b/>
        </w:rPr>
      </w:pPr>
      <w:r w:rsidRPr="009E596E">
        <w:rPr>
          <w:rFonts w:ascii="Garamond" w:hAnsi="Garamond"/>
          <w:b/>
        </w:rPr>
        <w:t>Izpitne teme, klinične slike in veščine</w:t>
      </w:r>
    </w:p>
    <w:p w14:paraId="06436D1E" w14:textId="391E98E2" w:rsidR="008D6BE9" w:rsidRPr="008D6BE9" w:rsidRDefault="008D6BE9" w:rsidP="008D6BE9">
      <w:pPr>
        <w:spacing w:line="276" w:lineRule="auto"/>
        <w:jc w:val="both"/>
        <w:rPr>
          <w:rFonts w:ascii="Garamond" w:hAnsi="Garamond"/>
          <w:highlight w:val="yellow"/>
        </w:rPr>
      </w:pPr>
      <w:r w:rsidRPr="008D6BE9">
        <w:rPr>
          <w:rFonts w:ascii="Garamond" w:hAnsi="Garamond"/>
        </w:rPr>
        <w:t>Navedite posodobljen seznam izpitnih tem, kliničnih slik in veščin.</w:t>
      </w:r>
    </w:p>
    <w:p w14:paraId="4238A33D" w14:textId="5BA3161C" w:rsidR="0043537F" w:rsidRPr="008B01FB" w:rsidRDefault="0043537F" w:rsidP="0043537F">
      <w:pPr>
        <w:rPr>
          <w:rFonts w:ascii="Garamond" w:hAnsi="Garamond"/>
          <w:b/>
        </w:rPr>
      </w:pPr>
    </w:p>
    <w:p w14:paraId="556062F5" w14:textId="697007CA" w:rsidR="0043537F" w:rsidRPr="008D6BE9" w:rsidRDefault="00CB6602" w:rsidP="008D6BE9">
      <w:pPr>
        <w:pStyle w:val="Odstavekseznama"/>
        <w:numPr>
          <w:ilvl w:val="0"/>
          <w:numId w:val="24"/>
        </w:numPr>
        <w:rPr>
          <w:rFonts w:ascii="Garamond" w:hAnsi="Garamond"/>
          <w:b/>
        </w:rPr>
      </w:pPr>
      <w:r w:rsidRPr="008D6BE9">
        <w:rPr>
          <w:rFonts w:ascii="Garamond" w:hAnsi="Garamond"/>
          <w:b/>
        </w:rPr>
        <w:t>Druge informacije</w:t>
      </w:r>
    </w:p>
    <w:p w14:paraId="18943628" w14:textId="52FD1A67" w:rsidR="0043537F" w:rsidRDefault="0043537F" w:rsidP="0043537F">
      <w:pPr>
        <w:rPr>
          <w:rFonts w:ascii="Garamond" w:hAnsi="Garamond"/>
          <w:b/>
        </w:rPr>
      </w:pPr>
    </w:p>
    <w:p w14:paraId="52EAC96B" w14:textId="143DEC35" w:rsidR="004C4B22" w:rsidRDefault="004C4B22" w:rsidP="0043537F">
      <w:pPr>
        <w:rPr>
          <w:rFonts w:ascii="Garamond" w:hAnsi="Garamond"/>
          <w:b/>
        </w:rPr>
      </w:pPr>
    </w:p>
    <w:p w14:paraId="4EDA6207" w14:textId="77777777" w:rsidR="003F3E11" w:rsidRDefault="003F3E11">
      <w:pPr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br w:type="page"/>
      </w:r>
    </w:p>
    <w:p w14:paraId="021B9548" w14:textId="3079E1DB" w:rsidR="004C4B22" w:rsidRPr="009E596E" w:rsidRDefault="003F3E11" w:rsidP="004C4B22">
      <w:pPr>
        <w:rPr>
          <w:rFonts w:ascii="Garamond" w:hAnsi="Garamond"/>
          <w:i/>
        </w:rPr>
      </w:pPr>
      <w:r>
        <w:rPr>
          <w:rFonts w:ascii="Garamond" w:hAnsi="Garamond"/>
          <w:b/>
          <w:sz w:val="28"/>
        </w:rPr>
        <w:lastRenderedPageBreak/>
        <w:t xml:space="preserve">B. </w:t>
      </w:r>
      <w:r w:rsidR="004C4B22" w:rsidRPr="003F3E11">
        <w:rPr>
          <w:rFonts w:ascii="Garamond" w:hAnsi="Garamond"/>
          <w:b/>
          <w:sz w:val="28"/>
        </w:rPr>
        <w:t>Izbirni predmeti</w:t>
      </w:r>
      <w:r w:rsidR="004C4B22" w:rsidRPr="003F3E11">
        <w:rPr>
          <w:rFonts w:ascii="Garamond" w:hAnsi="Garamond"/>
          <w:i/>
          <w:sz w:val="28"/>
        </w:rPr>
        <w:t xml:space="preserve"> </w:t>
      </w:r>
      <w:r w:rsidR="004C4B22" w:rsidRPr="009E596E">
        <w:rPr>
          <w:rFonts w:ascii="Garamond" w:hAnsi="Garamond"/>
          <w:i/>
        </w:rPr>
        <w:t>(velja tudi kot najava izbirnega predmeta)</w:t>
      </w:r>
    </w:p>
    <w:p w14:paraId="34009D71" w14:textId="307705F5" w:rsidR="004C4B22" w:rsidRPr="009E596E" w:rsidRDefault="004C4B22" w:rsidP="00302D66">
      <w:pPr>
        <w:rPr>
          <w:rFonts w:ascii="Garamond" w:hAnsi="Garamond"/>
          <w:i/>
        </w:rPr>
      </w:pPr>
    </w:p>
    <w:p w14:paraId="75B58547" w14:textId="3B767097" w:rsidR="00302D66" w:rsidRPr="009E596E" w:rsidRDefault="00302D66" w:rsidP="00302D66">
      <w:pPr>
        <w:pStyle w:val="Odstavekseznama"/>
        <w:numPr>
          <w:ilvl w:val="0"/>
          <w:numId w:val="23"/>
        </w:numPr>
        <w:rPr>
          <w:rFonts w:ascii="Garamond" w:hAnsi="Garamond"/>
          <w:b/>
        </w:rPr>
      </w:pPr>
      <w:r w:rsidRPr="009E596E">
        <w:rPr>
          <w:rFonts w:ascii="Garamond" w:hAnsi="Garamond"/>
          <w:b/>
        </w:rPr>
        <w:t>Izvajalci izbirnega predmeta</w:t>
      </w:r>
    </w:p>
    <w:p w14:paraId="49CA308A" w14:textId="77777777" w:rsidR="008D6BE9" w:rsidRPr="009E596E" w:rsidRDefault="008D6BE9" w:rsidP="008D6BE9">
      <w:pPr>
        <w:rPr>
          <w:rFonts w:ascii="Garamond" w:hAnsi="Garamond"/>
          <w:b/>
        </w:rPr>
      </w:pPr>
    </w:p>
    <w:p w14:paraId="63DD6BF5" w14:textId="0B6CECE1" w:rsidR="00302D66" w:rsidRPr="009E596E" w:rsidRDefault="00302D66" w:rsidP="00302D66">
      <w:pPr>
        <w:pStyle w:val="Odstavekseznama"/>
        <w:numPr>
          <w:ilvl w:val="0"/>
          <w:numId w:val="23"/>
        </w:numPr>
        <w:rPr>
          <w:rFonts w:ascii="Garamond" w:hAnsi="Garamond"/>
          <w:b/>
        </w:rPr>
      </w:pPr>
      <w:r w:rsidRPr="009E596E">
        <w:rPr>
          <w:rFonts w:ascii="Garamond" w:hAnsi="Garamond"/>
          <w:b/>
        </w:rPr>
        <w:t>Okvirno obdobje izvajanja v semestru</w:t>
      </w:r>
    </w:p>
    <w:p w14:paraId="6CC82DBB" w14:textId="57CE99FD" w:rsidR="008D6BE9" w:rsidRPr="009E596E" w:rsidRDefault="008D6BE9" w:rsidP="008D6BE9">
      <w:pPr>
        <w:rPr>
          <w:rFonts w:ascii="Garamond" w:hAnsi="Garamond"/>
          <w:b/>
        </w:rPr>
      </w:pPr>
    </w:p>
    <w:p w14:paraId="0D704FD3" w14:textId="2BF65E4C" w:rsidR="00302D66" w:rsidRPr="009E596E" w:rsidRDefault="00302D66" w:rsidP="00302D66">
      <w:pPr>
        <w:pStyle w:val="Odstavekseznama"/>
        <w:numPr>
          <w:ilvl w:val="0"/>
          <w:numId w:val="23"/>
        </w:numPr>
        <w:rPr>
          <w:rFonts w:ascii="Garamond" w:hAnsi="Garamond"/>
          <w:b/>
        </w:rPr>
      </w:pPr>
      <w:r w:rsidRPr="009E596E">
        <w:rPr>
          <w:rFonts w:ascii="Garamond" w:hAnsi="Garamond"/>
          <w:b/>
        </w:rPr>
        <w:t>Omejitev vpisa študentov k izbirnemu predmetu</w:t>
      </w:r>
    </w:p>
    <w:p w14:paraId="11609789" w14:textId="77777777" w:rsidR="008D6BE9" w:rsidRPr="009E596E" w:rsidRDefault="008D6BE9" w:rsidP="008D6BE9">
      <w:pPr>
        <w:pStyle w:val="Odstavekseznama"/>
        <w:rPr>
          <w:rFonts w:ascii="Garamond" w:hAnsi="Garamond"/>
          <w:b/>
        </w:rPr>
      </w:pPr>
    </w:p>
    <w:p w14:paraId="258C45DB" w14:textId="77777777" w:rsidR="008D6BE9" w:rsidRPr="009E596E" w:rsidRDefault="008D6BE9" w:rsidP="008D6BE9">
      <w:pPr>
        <w:rPr>
          <w:rFonts w:ascii="Garamond" w:hAnsi="Garamond"/>
          <w:b/>
        </w:rPr>
      </w:pPr>
    </w:p>
    <w:p w14:paraId="32421416" w14:textId="1BA7D495" w:rsidR="00302D66" w:rsidRPr="009E596E" w:rsidRDefault="00302D66" w:rsidP="00397028">
      <w:pPr>
        <w:pStyle w:val="Odstavekseznama"/>
        <w:numPr>
          <w:ilvl w:val="0"/>
          <w:numId w:val="23"/>
        </w:numPr>
        <w:jc w:val="both"/>
        <w:rPr>
          <w:rFonts w:ascii="Garamond" w:hAnsi="Garamond"/>
        </w:rPr>
      </w:pPr>
      <w:r w:rsidRPr="009E596E">
        <w:rPr>
          <w:rFonts w:ascii="Garamond" w:hAnsi="Garamond"/>
        </w:rPr>
        <w:t xml:space="preserve">Navedite, ali se izbirni predmet izvaja </w:t>
      </w:r>
      <w:r w:rsidR="00397028" w:rsidRPr="009E596E">
        <w:rPr>
          <w:rFonts w:ascii="Garamond" w:hAnsi="Garamond"/>
        </w:rPr>
        <w:t>v angleškem jeziku</w:t>
      </w:r>
      <w:r w:rsidRPr="009E596E">
        <w:rPr>
          <w:rFonts w:ascii="Garamond" w:hAnsi="Garamond"/>
        </w:rPr>
        <w:t xml:space="preserve"> za študente, ki na UL MF</w:t>
      </w:r>
      <w:r w:rsidR="00397028" w:rsidRPr="009E596E">
        <w:rPr>
          <w:rFonts w:ascii="Garamond" w:hAnsi="Garamond"/>
        </w:rPr>
        <w:t xml:space="preserve"> </w:t>
      </w:r>
      <w:r w:rsidRPr="009E596E">
        <w:rPr>
          <w:rFonts w:ascii="Garamond" w:hAnsi="Garamond"/>
        </w:rPr>
        <w:t>gostujejo v okviru programov mobilnosti (Erasmus+ in drugo). Navedite morebitne posebne in</w:t>
      </w:r>
      <w:r w:rsidR="00397028" w:rsidRPr="009E596E">
        <w:rPr>
          <w:rFonts w:ascii="Garamond" w:hAnsi="Garamond"/>
        </w:rPr>
        <w:t xml:space="preserve"> </w:t>
      </w:r>
      <w:r w:rsidRPr="009E596E">
        <w:rPr>
          <w:rFonts w:ascii="Garamond" w:hAnsi="Garamond"/>
        </w:rPr>
        <w:t>dodatne pogoje, v kolikor je izbirni predmet na voljo za tuje študente</w:t>
      </w:r>
      <w:r w:rsidR="00397028" w:rsidRPr="009E596E">
        <w:rPr>
          <w:rFonts w:ascii="Garamond" w:hAnsi="Garamond"/>
        </w:rPr>
        <w:t>.</w:t>
      </w:r>
    </w:p>
    <w:p w14:paraId="269B7B08" w14:textId="53CFF182" w:rsidR="004C4B22" w:rsidRDefault="004C4B22" w:rsidP="0043537F">
      <w:pPr>
        <w:rPr>
          <w:rFonts w:ascii="Garamond" w:hAnsi="Garamond"/>
          <w:b/>
        </w:rPr>
      </w:pPr>
    </w:p>
    <w:p w14:paraId="6B70E55C" w14:textId="651BFD9F" w:rsidR="00302D66" w:rsidRDefault="00302D66" w:rsidP="0043537F">
      <w:pPr>
        <w:rPr>
          <w:rFonts w:ascii="Garamond" w:hAnsi="Garamond"/>
          <w:b/>
        </w:rPr>
      </w:pPr>
    </w:p>
    <w:p w14:paraId="4BBFB65F" w14:textId="1A940452" w:rsidR="0043537F" w:rsidRPr="008B01FB" w:rsidRDefault="0043537F" w:rsidP="0043537F">
      <w:pPr>
        <w:rPr>
          <w:rFonts w:ascii="Garamond" w:hAnsi="Garamond"/>
          <w:b/>
        </w:rPr>
      </w:pPr>
    </w:p>
    <w:p w14:paraId="14C42A63" w14:textId="77777777" w:rsidR="0043537F" w:rsidRPr="008B01FB" w:rsidRDefault="0043537F" w:rsidP="0043537F">
      <w:pPr>
        <w:rPr>
          <w:rFonts w:ascii="Garamond" w:hAnsi="Garamond"/>
        </w:rPr>
      </w:pPr>
    </w:p>
    <w:p w14:paraId="47CAC62E" w14:textId="4921A49B" w:rsidR="00CA7A94" w:rsidRPr="008B01FB" w:rsidRDefault="00CA7A94" w:rsidP="00232AFC">
      <w:pPr>
        <w:spacing w:line="276" w:lineRule="auto"/>
        <w:jc w:val="both"/>
        <w:rPr>
          <w:rFonts w:ascii="Garamond" w:hAnsi="Garamond"/>
        </w:rPr>
      </w:pPr>
      <w:r w:rsidRPr="008B01FB">
        <w:rPr>
          <w:rFonts w:ascii="Garamond" w:hAnsi="Garamond"/>
        </w:rPr>
        <w:t>Opombe:</w:t>
      </w:r>
    </w:p>
    <w:p w14:paraId="1D2C526B" w14:textId="3F75C252" w:rsidR="00204BFA" w:rsidRPr="009E596E" w:rsidRDefault="00204BFA" w:rsidP="00232AFC">
      <w:pPr>
        <w:spacing w:line="276" w:lineRule="auto"/>
        <w:jc w:val="both"/>
        <w:rPr>
          <w:rFonts w:ascii="Garamond" w:hAnsi="Garamond"/>
        </w:rPr>
      </w:pPr>
    </w:p>
    <w:p w14:paraId="23ACA413" w14:textId="1B385FEC" w:rsidR="00195F27" w:rsidRPr="009E596E" w:rsidRDefault="00195F27" w:rsidP="00232AFC">
      <w:pPr>
        <w:pStyle w:val="Odstavekseznama"/>
        <w:numPr>
          <w:ilvl w:val="0"/>
          <w:numId w:val="21"/>
        </w:numPr>
        <w:spacing w:line="276" w:lineRule="auto"/>
        <w:jc w:val="both"/>
        <w:rPr>
          <w:rFonts w:ascii="Garamond" w:hAnsi="Garamond"/>
        </w:rPr>
      </w:pPr>
      <w:r w:rsidRPr="009E596E">
        <w:rPr>
          <w:rFonts w:ascii="Garamond" w:hAnsi="Garamond"/>
        </w:rPr>
        <w:t>Rež</w:t>
      </w:r>
      <w:r w:rsidR="004D0516" w:rsidRPr="009E596E">
        <w:rPr>
          <w:rFonts w:ascii="Garamond" w:hAnsi="Garamond"/>
        </w:rPr>
        <w:t>im študija začne veljati z dne</w:t>
      </w:r>
      <w:r w:rsidRPr="009E596E">
        <w:rPr>
          <w:rFonts w:ascii="Garamond" w:hAnsi="Garamond"/>
        </w:rPr>
        <w:t>m objave in velja do preklica oziroma</w:t>
      </w:r>
      <w:r w:rsidR="004D0516" w:rsidRPr="009E596E">
        <w:rPr>
          <w:rFonts w:ascii="Garamond" w:hAnsi="Garamond"/>
        </w:rPr>
        <w:t xml:space="preserve"> najave</w:t>
      </w:r>
      <w:r w:rsidRPr="009E596E">
        <w:rPr>
          <w:rFonts w:ascii="Garamond" w:hAnsi="Garamond"/>
        </w:rPr>
        <w:t xml:space="preserve"> spremembe.</w:t>
      </w:r>
      <w:r w:rsidR="005F1FC9" w:rsidRPr="009E596E">
        <w:rPr>
          <w:rFonts w:ascii="Garamond" w:hAnsi="Garamond"/>
        </w:rPr>
        <w:t xml:space="preserve"> Med študijskim letom spremem</w:t>
      </w:r>
      <w:r w:rsidR="004D0516" w:rsidRPr="009E596E">
        <w:rPr>
          <w:rFonts w:ascii="Garamond" w:hAnsi="Garamond"/>
        </w:rPr>
        <w:t>ba</w:t>
      </w:r>
      <w:r w:rsidR="005F1FC9" w:rsidRPr="009E596E">
        <w:rPr>
          <w:rFonts w:ascii="Garamond" w:hAnsi="Garamond"/>
        </w:rPr>
        <w:t xml:space="preserve"> režima študija n</w:t>
      </w:r>
      <w:r w:rsidR="004D0516" w:rsidRPr="009E596E">
        <w:rPr>
          <w:rFonts w:ascii="Garamond" w:hAnsi="Garamond"/>
        </w:rPr>
        <w:t>i dopustna</w:t>
      </w:r>
      <w:r w:rsidR="005F1FC9" w:rsidRPr="009E596E">
        <w:rPr>
          <w:rFonts w:ascii="Garamond" w:hAnsi="Garamond"/>
        </w:rPr>
        <w:t>.</w:t>
      </w:r>
      <w:r w:rsidRPr="009E596E">
        <w:rPr>
          <w:rFonts w:ascii="Garamond" w:hAnsi="Garamond"/>
        </w:rPr>
        <w:t xml:space="preserve"> V primeru</w:t>
      </w:r>
      <w:r w:rsidR="005F1FC9" w:rsidRPr="009E596E">
        <w:rPr>
          <w:rFonts w:ascii="Garamond" w:hAnsi="Garamond"/>
        </w:rPr>
        <w:t xml:space="preserve"> sprememb</w:t>
      </w:r>
      <w:r w:rsidR="004D0516" w:rsidRPr="009E596E">
        <w:rPr>
          <w:rFonts w:ascii="Garamond" w:hAnsi="Garamond"/>
        </w:rPr>
        <w:t>e</w:t>
      </w:r>
      <w:r w:rsidR="005F1FC9" w:rsidRPr="009E596E">
        <w:rPr>
          <w:rFonts w:ascii="Garamond" w:hAnsi="Garamond"/>
        </w:rPr>
        <w:t xml:space="preserve"> je</w:t>
      </w:r>
      <w:r w:rsidRPr="009E596E">
        <w:rPr>
          <w:rFonts w:ascii="Garamond" w:hAnsi="Garamond"/>
        </w:rPr>
        <w:t xml:space="preserve"> </w:t>
      </w:r>
      <w:r w:rsidR="004D0516" w:rsidRPr="009E596E">
        <w:rPr>
          <w:rFonts w:ascii="Garamond" w:hAnsi="Garamond"/>
        </w:rPr>
        <w:t>uveljavitev mogoča</w:t>
      </w:r>
      <w:r w:rsidR="005F1FC9" w:rsidRPr="009E596E">
        <w:rPr>
          <w:rFonts w:ascii="Garamond" w:hAnsi="Garamond"/>
        </w:rPr>
        <w:t xml:space="preserve"> šele z začetkom naslednjega študijskega leta (spremembe režima študija za študijsko leto morajo biti objavljene najpozneje 14 dni pred pričetkom študijskega leta</w:t>
      </w:r>
      <w:r w:rsidR="004D0516" w:rsidRPr="009E596E">
        <w:rPr>
          <w:rFonts w:ascii="Garamond" w:hAnsi="Garamond"/>
        </w:rPr>
        <w:t xml:space="preserve"> kot </w:t>
      </w:r>
      <w:r w:rsidR="004D0516" w:rsidRPr="009E596E">
        <w:rPr>
          <w:rFonts w:ascii="Garamond" w:hAnsi="Garamond"/>
          <w:b/>
        </w:rPr>
        <w:t>nov režim študija</w:t>
      </w:r>
      <w:r w:rsidR="005F1FC9" w:rsidRPr="009E596E">
        <w:rPr>
          <w:rFonts w:ascii="Garamond" w:hAnsi="Garamond"/>
        </w:rPr>
        <w:t xml:space="preserve">). </w:t>
      </w:r>
    </w:p>
    <w:p w14:paraId="17D89EA6" w14:textId="77777777" w:rsidR="00232AFC" w:rsidRPr="009E596E" w:rsidRDefault="00232AFC" w:rsidP="00232AFC">
      <w:pPr>
        <w:pStyle w:val="Odstavekseznama"/>
        <w:rPr>
          <w:rFonts w:ascii="Garamond" w:hAnsi="Garamond"/>
        </w:rPr>
      </w:pPr>
    </w:p>
    <w:p w14:paraId="3CF167DA" w14:textId="0F03E78F" w:rsidR="008B01FB" w:rsidRPr="009E596E" w:rsidRDefault="00B34D90" w:rsidP="00232AFC">
      <w:pPr>
        <w:pStyle w:val="Odstavekseznama"/>
        <w:numPr>
          <w:ilvl w:val="0"/>
          <w:numId w:val="21"/>
        </w:numPr>
        <w:spacing w:line="276" w:lineRule="auto"/>
        <w:jc w:val="both"/>
        <w:rPr>
          <w:rFonts w:ascii="Garamond" w:hAnsi="Garamond"/>
        </w:rPr>
      </w:pPr>
      <w:r w:rsidRPr="009E596E">
        <w:rPr>
          <w:rFonts w:ascii="Garamond" w:hAnsi="Garamond"/>
        </w:rPr>
        <w:t xml:space="preserve">Režim študija </w:t>
      </w:r>
      <w:r w:rsidR="008B01FB" w:rsidRPr="009E596E">
        <w:rPr>
          <w:rFonts w:ascii="Garamond" w:hAnsi="Garamond"/>
        </w:rPr>
        <w:t xml:space="preserve">za </w:t>
      </w:r>
      <w:r w:rsidR="008B01FB" w:rsidRPr="009E596E">
        <w:rPr>
          <w:rFonts w:ascii="Garamond" w:hAnsi="Garamond"/>
          <w:i/>
        </w:rPr>
        <w:t>obvezne predmete</w:t>
      </w:r>
      <w:r w:rsidR="008B01FB" w:rsidRPr="009E596E">
        <w:rPr>
          <w:rFonts w:ascii="Garamond" w:hAnsi="Garamond"/>
        </w:rPr>
        <w:t xml:space="preserve"> mora biti objavljen najpozneje 14 dni pred pričetkom študijskega leta.</w:t>
      </w:r>
    </w:p>
    <w:p w14:paraId="0A9773B3" w14:textId="77777777" w:rsidR="00232AFC" w:rsidRPr="009E596E" w:rsidRDefault="00232AFC" w:rsidP="00232AFC">
      <w:pPr>
        <w:pStyle w:val="Odstavekseznama"/>
        <w:rPr>
          <w:rFonts w:ascii="Garamond" w:hAnsi="Garamond"/>
        </w:rPr>
      </w:pPr>
    </w:p>
    <w:p w14:paraId="1E760207" w14:textId="1EEDBF43" w:rsidR="00302D66" w:rsidRPr="009E596E" w:rsidRDefault="00302D66" w:rsidP="00302D66">
      <w:pPr>
        <w:pStyle w:val="Odstavekseznama"/>
        <w:numPr>
          <w:ilvl w:val="0"/>
          <w:numId w:val="21"/>
        </w:numPr>
        <w:spacing w:line="276" w:lineRule="auto"/>
        <w:jc w:val="both"/>
        <w:rPr>
          <w:rFonts w:ascii="Garamond" w:hAnsi="Garamond"/>
        </w:rPr>
      </w:pPr>
      <w:r w:rsidRPr="009E596E">
        <w:rPr>
          <w:rFonts w:ascii="Garamond" w:hAnsi="Garamond"/>
        </w:rPr>
        <w:t xml:space="preserve">Režim študija za </w:t>
      </w:r>
      <w:r w:rsidRPr="009E596E">
        <w:rPr>
          <w:rFonts w:ascii="Garamond" w:hAnsi="Garamond"/>
          <w:i/>
        </w:rPr>
        <w:t>izbirne predmete</w:t>
      </w:r>
      <w:r w:rsidRPr="009E596E">
        <w:rPr>
          <w:rFonts w:ascii="Garamond" w:hAnsi="Garamond"/>
        </w:rPr>
        <w:t xml:space="preserve"> velja tudi kot najava izbirnega predmeta in</w:t>
      </w:r>
      <w:r w:rsidR="008B01FB" w:rsidRPr="009E596E">
        <w:rPr>
          <w:rFonts w:ascii="Garamond" w:hAnsi="Garamond"/>
        </w:rPr>
        <w:t xml:space="preserve"> mora biti objavljen najpozneje </w:t>
      </w:r>
      <w:r w:rsidR="00232AFC" w:rsidRPr="009E596E">
        <w:rPr>
          <w:rFonts w:ascii="Garamond" w:hAnsi="Garamond"/>
        </w:rPr>
        <w:t>do 30</w:t>
      </w:r>
      <w:r w:rsidR="00AD1834" w:rsidRPr="009E596E">
        <w:rPr>
          <w:rFonts w:ascii="Garamond" w:hAnsi="Garamond"/>
        </w:rPr>
        <w:t>. junija pred študijskim letom, v katerem se bo izvajal</w:t>
      </w:r>
      <w:r w:rsidR="00802E38" w:rsidRPr="009E596E">
        <w:rPr>
          <w:rFonts w:ascii="Garamond" w:hAnsi="Garamond"/>
        </w:rPr>
        <w:t>.</w:t>
      </w:r>
      <w:r w:rsidR="005F1FC9" w:rsidRPr="009E596E">
        <w:rPr>
          <w:rFonts w:ascii="Garamond" w:hAnsi="Garamond"/>
        </w:rPr>
        <w:t xml:space="preserve"> </w:t>
      </w:r>
    </w:p>
    <w:p w14:paraId="21CF30DA" w14:textId="3DBF29AC" w:rsidR="00302D66" w:rsidRPr="009E596E" w:rsidRDefault="00302D66" w:rsidP="00302D66">
      <w:pPr>
        <w:spacing w:line="276" w:lineRule="auto"/>
        <w:jc w:val="both"/>
        <w:rPr>
          <w:rFonts w:ascii="Garamond" w:hAnsi="Garamond"/>
        </w:rPr>
      </w:pPr>
    </w:p>
    <w:p w14:paraId="2F9912E1" w14:textId="10931559" w:rsidR="00302D66" w:rsidRPr="009E596E" w:rsidRDefault="00302D66" w:rsidP="00232AFC">
      <w:pPr>
        <w:pStyle w:val="Odstavekseznama"/>
        <w:numPr>
          <w:ilvl w:val="0"/>
          <w:numId w:val="21"/>
        </w:numPr>
        <w:spacing w:line="276" w:lineRule="auto"/>
        <w:jc w:val="both"/>
        <w:rPr>
          <w:rFonts w:ascii="Garamond" w:hAnsi="Garamond"/>
        </w:rPr>
      </w:pPr>
      <w:r w:rsidRPr="009E596E">
        <w:rPr>
          <w:rFonts w:ascii="Garamond" w:hAnsi="Garamond"/>
        </w:rPr>
        <w:t>Režim študija mora biti objavljen v slovenskem in angleškem jeziku.</w:t>
      </w:r>
    </w:p>
    <w:p w14:paraId="1840DE5D" w14:textId="77777777" w:rsidR="00397028" w:rsidRPr="009E596E" w:rsidRDefault="00397028" w:rsidP="00397028">
      <w:pPr>
        <w:pStyle w:val="Odstavekseznama"/>
        <w:rPr>
          <w:rFonts w:ascii="Garamond" w:hAnsi="Garamond"/>
        </w:rPr>
      </w:pPr>
    </w:p>
    <w:p w14:paraId="56A311B4" w14:textId="703B6BC6" w:rsidR="00397028" w:rsidRPr="009E596E" w:rsidRDefault="00397028" w:rsidP="00397028">
      <w:pPr>
        <w:pStyle w:val="Odstavekseznama"/>
        <w:numPr>
          <w:ilvl w:val="0"/>
          <w:numId w:val="21"/>
        </w:numPr>
        <w:spacing w:line="276" w:lineRule="auto"/>
        <w:jc w:val="both"/>
        <w:rPr>
          <w:rFonts w:ascii="Garamond" w:hAnsi="Garamond"/>
        </w:rPr>
      </w:pPr>
      <w:r w:rsidRPr="009E596E">
        <w:rPr>
          <w:rFonts w:ascii="Garamond" w:hAnsi="Garamond"/>
        </w:rPr>
        <w:t xml:space="preserve">V režimu študija se Pravilnik o preverjanju in ocenjevanju znanja in veščin za EMŠ programa Medicina in Dentalna medicina uporablja izraz </w:t>
      </w:r>
      <w:r w:rsidRPr="009E596E">
        <w:rPr>
          <w:rFonts w:ascii="Garamond" w:hAnsi="Garamond"/>
          <w:i/>
        </w:rPr>
        <w:t>pravilnik</w:t>
      </w:r>
      <w:r w:rsidRPr="009E596E">
        <w:rPr>
          <w:rFonts w:ascii="Garamond" w:hAnsi="Garamond"/>
        </w:rPr>
        <w:t>.</w:t>
      </w:r>
    </w:p>
    <w:p w14:paraId="2D60DAC5" w14:textId="619EEF0B" w:rsidR="00302D66" w:rsidRPr="00302D66" w:rsidRDefault="00302D66" w:rsidP="00302D66">
      <w:pPr>
        <w:spacing w:line="276" w:lineRule="auto"/>
        <w:jc w:val="both"/>
        <w:rPr>
          <w:rFonts w:ascii="Garamond" w:hAnsi="Garamond"/>
        </w:rPr>
      </w:pPr>
    </w:p>
    <w:p w14:paraId="5275D0E5" w14:textId="77777777" w:rsidR="00204BFA" w:rsidRPr="00802E38" w:rsidRDefault="00204BFA" w:rsidP="00232AFC">
      <w:pPr>
        <w:spacing w:line="276" w:lineRule="auto"/>
        <w:jc w:val="both"/>
        <w:rPr>
          <w:rFonts w:ascii="Garamond" w:hAnsi="Garamond"/>
        </w:rPr>
      </w:pPr>
    </w:p>
    <w:p w14:paraId="447BE3CB" w14:textId="77777777" w:rsidR="00397028" w:rsidRDefault="00204BFA" w:rsidP="00232AFC">
      <w:pPr>
        <w:spacing w:line="276" w:lineRule="auto"/>
        <w:jc w:val="both"/>
        <w:rPr>
          <w:rFonts w:ascii="Garamond" w:hAnsi="Garamond"/>
        </w:rPr>
      </w:pPr>
      <w:r w:rsidRPr="00802E38">
        <w:rPr>
          <w:rFonts w:ascii="Garamond" w:hAnsi="Garamond"/>
        </w:rPr>
        <w:t>V primeru nejasnosti kontaktiraj</w:t>
      </w:r>
      <w:r w:rsidR="001A5016" w:rsidRPr="00802E38">
        <w:rPr>
          <w:rFonts w:ascii="Garamond" w:hAnsi="Garamond"/>
        </w:rPr>
        <w:t>te Komisijo za š</w:t>
      </w:r>
      <w:r w:rsidR="00397028">
        <w:rPr>
          <w:rFonts w:ascii="Garamond" w:hAnsi="Garamond"/>
        </w:rPr>
        <w:t xml:space="preserve">tudijske zadeve UL MF </w:t>
      </w:r>
    </w:p>
    <w:p w14:paraId="0CDBB3B1" w14:textId="7A33659C" w:rsidR="00204BFA" w:rsidRPr="00802E38" w:rsidRDefault="00397028" w:rsidP="00232AFC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preko elektronske pošte: </w:t>
      </w:r>
      <w:hyperlink r:id="rId8" w:history="1">
        <w:r w:rsidR="009E596E" w:rsidRPr="000026F9">
          <w:rPr>
            <w:rStyle w:val="Hiperpovezava"/>
            <w:rFonts w:ascii="Garamond" w:hAnsi="Garamond"/>
          </w:rPr>
          <w:t>ksz@mf.uni-lj.si</w:t>
        </w:r>
      </w:hyperlink>
      <w:r>
        <w:rPr>
          <w:rFonts w:ascii="Garamond" w:hAnsi="Garamond"/>
        </w:rPr>
        <w:t>.</w:t>
      </w:r>
    </w:p>
    <w:p w14:paraId="2372C4DF" w14:textId="77777777" w:rsidR="00204BFA" w:rsidRDefault="00204BFA" w:rsidP="0043537F">
      <w:pPr>
        <w:jc w:val="both"/>
        <w:rPr>
          <w:rFonts w:ascii="Arial" w:hAnsi="Arial"/>
          <w:b/>
        </w:rPr>
      </w:pPr>
    </w:p>
    <w:p w14:paraId="23C980C5" w14:textId="77777777" w:rsidR="00204BFA" w:rsidRDefault="00204BFA" w:rsidP="0043537F">
      <w:pPr>
        <w:jc w:val="both"/>
        <w:rPr>
          <w:rFonts w:ascii="Arial" w:hAnsi="Arial"/>
          <w:b/>
        </w:rPr>
      </w:pPr>
    </w:p>
    <w:p w14:paraId="1295AA80" w14:textId="7874C94F" w:rsidR="0043537F" w:rsidRDefault="003F3E11" w:rsidP="003F3E11">
      <w:pPr>
        <w:pStyle w:val="Navadensplet"/>
        <w:rPr>
          <w:rFonts w:ascii="Garamond" w:hAnsi="Garamond" w:cs="Arial"/>
          <w:b/>
          <w:bCs/>
          <w:color w:val="FF0000"/>
          <w:sz w:val="22"/>
          <w:szCs w:val="22"/>
        </w:rPr>
      </w:pPr>
      <w:r>
        <w:rPr>
          <w:rFonts w:ascii="Garamond" w:hAnsi="Garamond" w:cs="Arial"/>
          <w:b/>
          <w:bCs/>
          <w:color w:val="FF0000"/>
          <w:sz w:val="22"/>
          <w:szCs w:val="22"/>
        </w:rPr>
        <w:t>Ta navodila pred shranjevanjem pobrišite:</w:t>
      </w:r>
    </w:p>
    <w:p w14:paraId="335BE532" w14:textId="4ADC83E2" w:rsidR="003F3E11" w:rsidRDefault="003F3E11" w:rsidP="003F3E11">
      <w:pPr>
        <w:pStyle w:val="Navadensplet"/>
        <w:numPr>
          <w:ilvl w:val="0"/>
          <w:numId w:val="27"/>
        </w:numPr>
        <w:rPr>
          <w:rFonts w:ascii="Garamond" w:hAnsi="Garamond" w:cs="Arial"/>
          <w:b/>
          <w:bCs/>
          <w:color w:val="FF0000"/>
          <w:sz w:val="22"/>
          <w:szCs w:val="22"/>
        </w:rPr>
      </w:pPr>
      <w:r>
        <w:rPr>
          <w:rFonts w:ascii="Garamond" w:hAnsi="Garamond" w:cs="Arial"/>
          <w:b/>
          <w:bCs/>
          <w:color w:val="FF0000"/>
          <w:sz w:val="22"/>
          <w:szCs w:val="22"/>
        </w:rPr>
        <w:t>Za izpolnjevanje tega obrazca uporabite pisavo Garamond, 12pt.</w:t>
      </w:r>
    </w:p>
    <w:p w14:paraId="08BC3F5C" w14:textId="1C06C092" w:rsidR="003F3E11" w:rsidRPr="003F3E11" w:rsidRDefault="003F3E11" w:rsidP="003F3E11">
      <w:pPr>
        <w:pStyle w:val="Navadensplet"/>
        <w:numPr>
          <w:ilvl w:val="0"/>
          <w:numId w:val="27"/>
        </w:numPr>
        <w:rPr>
          <w:rFonts w:ascii="Garamond" w:hAnsi="Garamond" w:cs="Arial"/>
          <w:b/>
          <w:bCs/>
          <w:color w:val="FF0000"/>
          <w:sz w:val="22"/>
          <w:szCs w:val="22"/>
        </w:rPr>
      </w:pPr>
      <w:r>
        <w:rPr>
          <w:rFonts w:ascii="Garamond" w:hAnsi="Garamond" w:cs="Arial"/>
          <w:b/>
          <w:bCs/>
          <w:color w:val="FF0000"/>
          <w:sz w:val="22"/>
          <w:szCs w:val="22"/>
        </w:rPr>
        <w:t>Dokument shranite v .pdf.</w:t>
      </w:r>
    </w:p>
    <w:sectPr w:rsidR="003F3E11" w:rsidRPr="003F3E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60650" w14:textId="77777777" w:rsidR="00392E07" w:rsidRDefault="00392E07">
      <w:r>
        <w:separator/>
      </w:r>
    </w:p>
  </w:endnote>
  <w:endnote w:type="continuationSeparator" w:id="0">
    <w:p w14:paraId="2DB3319F" w14:textId="77777777" w:rsidR="00392E07" w:rsidRDefault="0039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2E032" w14:textId="77777777" w:rsidR="00BD4BDD" w:rsidRDefault="00BD4BD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79989" w14:textId="77777777" w:rsidR="007D7FD1" w:rsidRPr="00BD4BDD" w:rsidRDefault="007D7FD1" w:rsidP="00BD4BDD">
    <w:pPr>
      <w:pStyle w:val="Noga"/>
      <w:jc w:val="center"/>
      <w:rPr>
        <w:rFonts w:ascii="Garamond" w:hAnsi="Garamond"/>
        <w:sz w:val="20"/>
      </w:rPr>
    </w:pPr>
    <w:r w:rsidRPr="00BD4BDD">
      <w:rPr>
        <w:rFonts w:ascii="Garamond" w:hAnsi="Garamond"/>
        <w:sz w:val="20"/>
      </w:rPr>
      <w:fldChar w:fldCharType="begin"/>
    </w:r>
    <w:r w:rsidRPr="00BD4BDD">
      <w:rPr>
        <w:rFonts w:ascii="Garamond" w:hAnsi="Garamond"/>
        <w:sz w:val="20"/>
      </w:rPr>
      <w:instrText xml:space="preserve"> PAGE </w:instrText>
    </w:r>
    <w:r w:rsidRPr="00BD4BDD">
      <w:rPr>
        <w:rFonts w:ascii="Garamond" w:hAnsi="Garamond"/>
        <w:sz w:val="20"/>
      </w:rPr>
      <w:fldChar w:fldCharType="separate"/>
    </w:r>
    <w:r w:rsidR="004F68F3">
      <w:rPr>
        <w:rFonts w:ascii="Garamond" w:hAnsi="Garamond"/>
        <w:noProof/>
        <w:sz w:val="20"/>
      </w:rPr>
      <w:t>1</w:t>
    </w:r>
    <w:r w:rsidRPr="00BD4BDD">
      <w:rPr>
        <w:rFonts w:ascii="Garamond" w:hAnsi="Garamond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50EAE" w14:textId="77777777" w:rsidR="00BD4BDD" w:rsidRDefault="00BD4BD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32216" w14:textId="77777777" w:rsidR="00392E07" w:rsidRDefault="00392E07">
      <w:r>
        <w:separator/>
      </w:r>
    </w:p>
  </w:footnote>
  <w:footnote w:type="continuationSeparator" w:id="0">
    <w:p w14:paraId="2D5C30CF" w14:textId="77777777" w:rsidR="00392E07" w:rsidRDefault="00392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FD8A7" w14:textId="77777777" w:rsidR="00BD4BDD" w:rsidRDefault="00BD4BD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D91C2" w14:textId="77777777" w:rsidR="00BD4BDD" w:rsidRDefault="00BD4BDD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103E0" w14:textId="77777777" w:rsidR="00BD4BDD" w:rsidRDefault="00BD4BDD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F190C"/>
    <w:multiLevelType w:val="hybridMultilevel"/>
    <w:tmpl w:val="71B0ED8C"/>
    <w:numStyleLink w:val="ImportedStyle3"/>
  </w:abstractNum>
  <w:abstractNum w:abstractNumId="1" w15:restartNumberingAfterBreak="0">
    <w:nsid w:val="09163FA2"/>
    <w:multiLevelType w:val="hybridMultilevel"/>
    <w:tmpl w:val="DCECD3D0"/>
    <w:numStyleLink w:val="Bullets"/>
  </w:abstractNum>
  <w:abstractNum w:abstractNumId="2" w15:restartNumberingAfterBreak="0">
    <w:nsid w:val="09E71801"/>
    <w:multiLevelType w:val="hybridMultilevel"/>
    <w:tmpl w:val="BE3440B4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6F448F"/>
    <w:multiLevelType w:val="hybridMultilevel"/>
    <w:tmpl w:val="E5F0C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296A6D"/>
    <w:multiLevelType w:val="hybridMultilevel"/>
    <w:tmpl w:val="2A30F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25C0C"/>
    <w:multiLevelType w:val="hybridMultilevel"/>
    <w:tmpl w:val="0B9CA352"/>
    <w:lvl w:ilvl="0" w:tplc="03089EA0">
      <w:start w:val="1"/>
      <w:numFmt w:val="bullet"/>
      <w:lvlText w:val="-"/>
      <w:lvlJc w:val="left"/>
      <w:pPr>
        <w:ind w:left="714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40F33C">
      <w:start w:val="1"/>
      <w:numFmt w:val="bullet"/>
      <w:lvlText w:val="o"/>
      <w:lvlJc w:val="left"/>
      <w:pPr>
        <w:ind w:left="1422" w:hanging="34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304EC0A">
      <w:start w:val="1"/>
      <w:numFmt w:val="bullet"/>
      <w:lvlText w:val="▪"/>
      <w:lvlJc w:val="left"/>
      <w:pPr>
        <w:ind w:left="2130" w:hanging="33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EE6712">
      <w:start w:val="1"/>
      <w:numFmt w:val="bullet"/>
      <w:lvlText w:val="•"/>
      <w:lvlJc w:val="left"/>
      <w:pPr>
        <w:ind w:left="2838" w:hanging="3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7264B98">
      <w:start w:val="1"/>
      <w:numFmt w:val="bullet"/>
      <w:lvlText w:val="o"/>
      <w:lvlJc w:val="left"/>
      <w:pPr>
        <w:ind w:left="3546" w:hanging="3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9A6F0A">
      <w:start w:val="1"/>
      <w:numFmt w:val="bullet"/>
      <w:lvlText w:val="▪"/>
      <w:lvlJc w:val="left"/>
      <w:pPr>
        <w:ind w:left="4254" w:hanging="29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74C0E6">
      <w:start w:val="1"/>
      <w:numFmt w:val="bullet"/>
      <w:lvlText w:val="•"/>
      <w:lvlJc w:val="left"/>
      <w:pPr>
        <w:ind w:left="4962" w:hanging="2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EA4E8BE">
      <w:start w:val="1"/>
      <w:numFmt w:val="bullet"/>
      <w:lvlText w:val="o"/>
      <w:lvlJc w:val="left"/>
      <w:pPr>
        <w:ind w:left="567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62AD16">
      <w:start w:val="1"/>
      <w:numFmt w:val="bullet"/>
      <w:lvlText w:val="▪"/>
      <w:lvlJc w:val="left"/>
      <w:pPr>
        <w:ind w:left="6378" w:hanging="2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58717AF"/>
    <w:multiLevelType w:val="hybridMultilevel"/>
    <w:tmpl w:val="7DD4ACB0"/>
    <w:lvl w:ilvl="0" w:tplc="675E222E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960" w:hanging="360"/>
      </w:pPr>
      <w:rPr>
        <w:rFonts w:ascii="Courier New" w:hAnsi="Courier New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A86414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508034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5DC366A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F24E46A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FC8D84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3C553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38A429C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8797D83"/>
    <w:multiLevelType w:val="hybridMultilevel"/>
    <w:tmpl w:val="DCECD3D0"/>
    <w:styleLink w:val="Bullets"/>
    <w:lvl w:ilvl="0" w:tplc="82F20B5E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DEC10AE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72DAFC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7B676FC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780E50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F608436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F963402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99C9BF2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884C914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BFE1B66"/>
    <w:multiLevelType w:val="hybridMultilevel"/>
    <w:tmpl w:val="82CE85F6"/>
    <w:styleLink w:val="Numbered"/>
    <w:lvl w:ilvl="0" w:tplc="930CACF8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C429A2A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16A3576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929186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050CEE4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302FE86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C0AD35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B7C7D72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BCBE04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DBC7052"/>
    <w:multiLevelType w:val="hybridMultilevel"/>
    <w:tmpl w:val="71B0ED8C"/>
    <w:styleLink w:val="ImportedStyle3"/>
    <w:lvl w:ilvl="0" w:tplc="AEACA7F4">
      <w:start w:val="1"/>
      <w:numFmt w:val="bullet"/>
      <w:lvlText w:val="-"/>
      <w:lvlJc w:val="left"/>
      <w:pPr>
        <w:tabs>
          <w:tab w:val="left" w:pos="144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8A6F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BE863AE">
      <w:start w:val="1"/>
      <w:numFmt w:val="bullet"/>
      <w:lvlText w:val="▪"/>
      <w:lvlJc w:val="left"/>
      <w:pPr>
        <w:tabs>
          <w:tab w:val="left" w:pos="1440"/>
        </w:tabs>
        <w:ind w:left="219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5A0A2A">
      <w:start w:val="1"/>
      <w:numFmt w:val="bullet"/>
      <w:lvlText w:val="•"/>
      <w:lvlJc w:val="left"/>
      <w:pPr>
        <w:tabs>
          <w:tab w:val="left" w:pos="1440"/>
        </w:tabs>
        <w:ind w:left="291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D2AD1E">
      <w:start w:val="1"/>
      <w:numFmt w:val="bullet"/>
      <w:lvlText w:val="o"/>
      <w:lvlJc w:val="left"/>
      <w:pPr>
        <w:tabs>
          <w:tab w:val="left" w:pos="1440"/>
        </w:tabs>
        <w:ind w:left="363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D82B426">
      <w:start w:val="1"/>
      <w:numFmt w:val="bullet"/>
      <w:lvlText w:val="▪"/>
      <w:lvlJc w:val="left"/>
      <w:pPr>
        <w:tabs>
          <w:tab w:val="left" w:pos="1440"/>
        </w:tabs>
        <w:ind w:left="435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A46E42A">
      <w:start w:val="1"/>
      <w:numFmt w:val="bullet"/>
      <w:lvlText w:val="•"/>
      <w:lvlJc w:val="left"/>
      <w:pPr>
        <w:tabs>
          <w:tab w:val="left" w:pos="1440"/>
        </w:tabs>
        <w:ind w:left="507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19E4494">
      <w:start w:val="1"/>
      <w:numFmt w:val="bullet"/>
      <w:lvlText w:val="o"/>
      <w:lvlJc w:val="left"/>
      <w:pPr>
        <w:tabs>
          <w:tab w:val="left" w:pos="1440"/>
        </w:tabs>
        <w:ind w:left="579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B64C6FE">
      <w:start w:val="1"/>
      <w:numFmt w:val="bullet"/>
      <w:lvlText w:val="▪"/>
      <w:lvlJc w:val="left"/>
      <w:pPr>
        <w:tabs>
          <w:tab w:val="left" w:pos="1440"/>
        </w:tabs>
        <w:ind w:left="651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7814CBD"/>
    <w:multiLevelType w:val="hybridMultilevel"/>
    <w:tmpl w:val="7A3A93A0"/>
    <w:lvl w:ilvl="0" w:tplc="FE1E72E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3220F"/>
    <w:multiLevelType w:val="hybridMultilevel"/>
    <w:tmpl w:val="67B4C924"/>
    <w:lvl w:ilvl="0" w:tplc="E2D46120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53E2D"/>
    <w:multiLevelType w:val="hybridMultilevel"/>
    <w:tmpl w:val="F626A068"/>
    <w:styleLink w:val="ImportedStyle1"/>
    <w:lvl w:ilvl="0" w:tplc="275AF84E">
      <w:start w:val="1"/>
      <w:numFmt w:val="upperRoman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D924388">
      <w:start w:val="1"/>
      <w:numFmt w:val="lowerLetter"/>
      <w:lvlText w:val="%2."/>
      <w:lvlJc w:val="left"/>
      <w:pPr>
        <w:ind w:left="759" w:hanging="7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34E2D2">
      <w:start w:val="1"/>
      <w:numFmt w:val="lowerRoman"/>
      <w:lvlText w:val="%3."/>
      <w:lvlJc w:val="left"/>
      <w:pPr>
        <w:ind w:left="1419" w:hanging="66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023C34">
      <w:start w:val="1"/>
      <w:numFmt w:val="decimal"/>
      <w:lvlText w:val="%4."/>
      <w:lvlJc w:val="left"/>
      <w:pPr>
        <w:ind w:left="2145" w:hanging="73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1E2646">
      <w:start w:val="1"/>
      <w:numFmt w:val="lowerLetter"/>
      <w:lvlText w:val="%5."/>
      <w:lvlJc w:val="left"/>
      <w:pPr>
        <w:ind w:left="2864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96ECB8">
      <w:start w:val="1"/>
      <w:numFmt w:val="lowerRoman"/>
      <w:lvlText w:val="%6."/>
      <w:lvlJc w:val="left"/>
      <w:pPr>
        <w:ind w:left="3576" w:hanging="6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D56BD1C">
      <w:start w:val="1"/>
      <w:numFmt w:val="decimal"/>
      <w:lvlText w:val="%7."/>
      <w:lvlJc w:val="left"/>
      <w:pPr>
        <w:ind w:left="4302" w:hanging="69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A44A58">
      <w:start w:val="1"/>
      <w:numFmt w:val="lowerLetter"/>
      <w:lvlText w:val="%8."/>
      <w:lvlJc w:val="left"/>
      <w:pPr>
        <w:ind w:left="5021" w:hanging="68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75C8356">
      <w:start w:val="1"/>
      <w:numFmt w:val="lowerRoman"/>
      <w:lvlText w:val="%9."/>
      <w:lvlJc w:val="left"/>
      <w:pPr>
        <w:ind w:left="5733" w:hanging="58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3CE2419"/>
    <w:multiLevelType w:val="hybridMultilevel"/>
    <w:tmpl w:val="2F66CB60"/>
    <w:lvl w:ilvl="0" w:tplc="675E222E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6235E2">
      <w:start w:val="1"/>
      <w:numFmt w:val="bullet"/>
      <w:lvlText w:val="o"/>
      <w:lvlJc w:val="left"/>
      <w:pPr>
        <w:ind w:left="960" w:hanging="360"/>
      </w:pPr>
      <w:rPr>
        <w:rFonts w:ascii="Courier New" w:hAnsi="Courier New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A86414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508034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5DC366A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F24E46A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FC8D84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3C553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38A429C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4203338"/>
    <w:multiLevelType w:val="hybridMultilevel"/>
    <w:tmpl w:val="2D463F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15569D"/>
    <w:multiLevelType w:val="hybridMultilevel"/>
    <w:tmpl w:val="090A3D2A"/>
    <w:lvl w:ilvl="0" w:tplc="E2D46120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505BB"/>
    <w:multiLevelType w:val="hybridMultilevel"/>
    <w:tmpl w:val="82CE85F6"/>
    <w:numStyleLink w:val="Numbered"/>
  </w:abstractNum>
  <w:abstractNum w:abstractNumId="17" w15:restartNumberingAfterBreak="0">
    <w:nsid w:val="59A12BCC"/>
    <w:multiLevelType w:val="hybridMultilevel"/>
    <w:tmpl w:val="D994A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3382B"/>
    <w:multiLevelType w:val="hybridMultilevel"/>
    <w:tmpl w:val="2DA2E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A4C0F"/>
    <w:multiLevelType w:val="hybridMultilevel"/>
    <w:tmpl w:val="47A28428"/>
    <w:lvl w:ilvl="0" w:tplc="5792EE82">
      <w:start w:val="1"/>
      <w:numFmt w:val="bullet"/>
      <w:lvlText w:val="-"/>
      <w:lvlJc w:val="left"/>
      <w:pPr>
        <w:ind w:left="714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3E9A32">
      <w:start w:val="1"/>
      <w:numFmt w:val="bullet"/>
      <w:lvlText w:val="o"/>
      <w:lvlJc w:val="left"/>
      <w:pPr>
        <w:ind w:left="1422" w:hanging="34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20BC5A">
      <w:start w:val="1"/>
      <w:numFmt w:val="bullet"/>
      <w:lvlText w:val="▪"/>
      <w:lvlJc w:val="left"/>
      <w:pPr>
        <w:ind w:left="2130" w:hanging="33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D0B594">
      <w:start w:val="1"/>
      <w:numFmt w:val="bullet"/>
      <w:lvlText w:val="•"/>
      <w:lvlJc w:val="left"/>
      <w:pPr>
        <w:ind w:left="2838" w:hanging="3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541C2A">
      <w:start w:val="1"/>
      <w:numFmt w:val="bullet"/>
      <w:lvlText w:val="o"/>
      <w:lvlJc w:val="left"/>
      <w:pPr>
        <w:ind w:left="3546" w:hanging="3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DD6D40A">
      <w:start w:val="1"/>
      <w:numFmt w:val="bullet"/>
      <w:lvlText w:val="▪"/>
      <w:lvlJc w:val="left"/>
      <w:pPr>
        <w:ind w:left="4254" w:hanging="29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96927A">
      <w:start w:val="1"/>
      <w:numFmt w:val="bullet"/>
      <w:lvlText w:val="•"/>
      <w:lvlJc w:val="left"/>
      <w:pPr>
        <w:ind w:left="4962" w:hanging="2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75E0BBE">
      <w:start w:val="1"/>
      <w:numFmt w:val="bullet"/>
      <w:lvlText w:val="o"/>
      <w:lvlJc w:val="left"/>
      <w:pPr>
        <w:ind w:left="567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024644">
      <w:start w:val="1"/>
      <w:numFmt w:val="bullet"/>
      <w:lvlText w:val="▪"/>
      <w:lvlJc w:val="left"/>
      <w:pPr>
        <w:ind w:left="6378" w:hanging="2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6F241208"/>
    <w:multiLevelType w:val="hybridMultilevel"/>
    <w:tmpl w:val="DE367B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0D1B8A"/>
    <w:multiLevelType w:val="hybridMultilevel"/>
    <w:tmpl w:val="41E20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F7B99"/>
    <w:multiLevelType w:val="hybridMultilevel"/>
    <w:tmpl w:val="F626A068"/>
    <w:numStyleLink w:val="ImportedStyle1"/>
  </w:abstractNum>
  <w:abstractNum w:abstractNumId="23" w15:restartNumberingAfterBreak="0">
    <w:nsid w:val="74FA6977"/>
    <w:multiLevelType w:val="hybridMultilevel"/>
    <w:tmpl w:val="C0004F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2"/>
  </w:num>
  <w:num w:numId="3">
    <w:abstractNumId w:val="7"/>
  </w:num>
  <w:num w:numId="4">
    <w:abstractNumId w:val="1"/>
  </w:num>
  <w:num w:numId="5">
    <w:abstractNumId w:val="1"/>
    <w:lvlOverride w:ilvl="0">
      <w:lvl w:ilvl="0" w:tplc="99909AA0">
        <w:start w:val="1"/>
        <w:numFmt w:val="bullet"/>
        <w:lvlText w:val="•"/>
        <w:lvlJc w:val="left"/>
        <w:pPr>
          <w:ind w:left="5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6568710">
        <w:start w:val="1"/>
        <w:numFmt w:val="bullet"/>
        <w:lvlText w:val="•"/>
        <w:lvlJc w:val="left"/>
        <w:pPr>
          <w:ind w:left="11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8C6DFAA">
        <w:start w:val="1"/>
        <w:numFmt w:val="bullet"/>
        <w:lvlText w:val="•"/>
        <w:lvlJc w:val="left"/>
        <w:pPr>
          <w:ind w:left="17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DAE1876">
        <w:start w:val="1"/>
        <w:numFmt w:val="bullet"/>
        <w:lvlText w:val="•"/>
        <w:lvlJc w:val="left"/>
        <w:pPr>
          <w:ind w:left="23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D1A89F6">
        <w:start w:val="1"/>
        <w:numFmt w:val="bullet"/>
        <w:lvlText w:val="•"/>
        <w:lvlJc w:val="left"/>
        <w:pPr>
          <w:ind w:left="29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ADA0DA0">
        <w:start w:val="1"/>
        <w:numFmt w:val="bullet"/>
        <w:lvlText w:val="•"/>
        <w:lvlJc w:val="left"/>
        <w:pPr>
          <w:ind w:left="35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1209FA0">
        <w:start w:val="1"/>
        <w:numFmt w:val="bullet"/>
        <w:lvlText w:val="•"/>
        <w:lvlJc w:val="left"/>
        <w:pPr>
          <w:ind w:left="41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32691F2">
        <w:start w:val="1"/>
        <w:numFmt w:val="bullet"/>
        <w:lvlText w:val="•"/>
        <w:lvlJc w:val="left"/>
        <w:pPr>
          <w:ind w:left="47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5B4D722">
        <w:start w:val="1"/>
        <w:numFmt w:val="bullet"/>
        <w:lvlText w:val="•"/>
        <w:lvlJc w:val="left"/>
        <w:pPr>
          <w:ind w:left="53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8"/>
  </w:num>
  <w:num w:numId="7">
    <w:abstractNumId w:val="16"/>
    <w:lvlOverride w:ilvl="0">
      <w:lvl w:ilvl="0" w:tplc="A448F692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6"/>
    <w:lvlOverride w:ilvl="0">
      <w:startOverride w:val="1"/>
    </w:lvlOverride>
  </w:num>
  <w:num w:numId="9">
    <w:abstractNumId w:val="5"/>
  </w:num>
  <w:num w:numId="10">
    <w:abstractNumId w:val="19"/>
  </w:num>
  <w:num w:numId="11">
    <w:abstractNumId w:val="1"/>
    <w:lvlOverride w:ilvl="0">
      <w:lvl w:ilvl="0" w:tplc="99909AA0">
        <w:start w:val="1"/>
        <w:numFmt w:val="bullet"/>
        <w:lvlText w:val="•"/>
        <w:lvlJc w:val="left"/>
        <w:pPr>
          <w:tabs>
            <w:tab w:val="left" w:pos="720"/>
          </w:tabs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6568710">
        <w:start w:val="1"/>
        <w:numFmt w:val="bullet"/>
        <w:lvlText w:val="•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8C6DFAA">
        <w:start w:val="1"/>
        <w:numFmt w:val="bullet"/>
        <w:lvlText w:val="•"/>
        <w:lvlJc w:val="left"/>
        <w:pPr>
          <w:tabs>
            <w:tab w:val="left" w:pos="720"/>
          </w:tabs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DAE1876">
        <w:start w:val="1"/>
        <w:numFmt w:val="bullet"/>
        <w:lvlText w:val="•"/>
        <w:lvlJc w:val="left"/>
        <w:pPr>
          <w:tabs>
            <w:tab w:val="left" w:pos="720"/>
          </w:tabs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D1A89F6">
        <w:start w:val="1"/>
        <w:numFmt w:val="bullet"/>
        <w:lvlText w:val="•"/>
        <w:lvlJc w:val="left"/>
        <w:pPr>
          <w:tabs>
            <w:tab w:val="left" w:pos="720"/>
          </w:tabs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ADA0DA0">
        <w:start w:val="1"/>
        <w:numFmt w:val="bullet"/>
        <w:lvlText w:val="•"/>
        <w:lvlJc w:val="left"/>
        <w:pPr>
          <w:tabs>
            <w:tab w:val="left" w:pos="720"/>
          </w:tabs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1209FA0">
        <w:start w:val="1"/>
        <w:numFmt w:val="bullet"/>
        <w:lvlText w:val="•"/>
        <w:lvlJc w:val="left"/>
        <w:pPr>
          <w:tabs>
            <w:tab w:val="left" w:pos="720"/>
          </w:tabs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32691F2">
        <w:start w:val="1"/>
        <w:numFmt w:val="bullet"/>
        <w:lvlText w:val="•"/>
        <w:lvlJc w:val="left"/>
        <w:pPr>
          <w:tabs>
            <w:tab w:val="left" w:pos="720"/>
          </w:tabs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5B4D722">
        <w:start w:val="1"/>
        <w:numFmt w:val="bullet"/>
        <w:lvlText w:val="•"/>
        <w:lvlJc w:val="left"/>
        <w:pPr>
          <w:tabs>
            <w:tab w:val="left" w:pos="720"/>
          </w:tabs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9"/>
  </w:num>
  <w:num w:numId="13">
    <w:abstractNumId w:val="0"/>
  </w:num>
  <w:num w:numId="14">
    <w:abstractNumId w:val="6"/>
  </w:num>
  <w:num w:numId="15">
    <w:abstractNumId w:val="13"/>
  </w:num>
  <w:num w:numId="16">
    <w:abstractNumId w:val="21"/>
  </w:num>
  <w:num w:numId="17">
    <w:abstractNumId w:val="3"/>
  </w:num>
  <w:num w:numId="18">
    <w:abstractNumId w:val="20"/>
  </w:num>
  <w:num w:numId="19">
    <w:abstractNumId w:val="4"/>
  </w:num>
  <w:num w:numId="20">
    <w:abstractNumId w:val="17"/>
  </w:num>
  <w:num w:numId="21">
    <w:abstractNumId w:val="23"/>
  </w:num>
  <w:num w:numId="22">
    <w:abstractNumId w:val="10"/>
  </w:num>
  <w:num w:numId="23">
    <w:abstractNumId w:val="14"/>
  </w:num>
  <w:num w:numId="24">
    <w:abstractNumId w:val="2"/>
  </w:num>
  <w:num w:numId="25">
    <w:abstractNumId w:val="11"/>
  </w:num>
  <w:num w:numId="26">
    <w:abstractNumId w:val="15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9E7"/>
    <w:rsid w:val="000135B1"/>
    <w:rsid w:val="000E2E33"/>
    <w:rsid w:val="00121D0E"/>
    <w:rsid w:val="00124C64"/>
    <w:rsid w:val="00186AD2"/>
    <w:rsid w:val="00187575"/>
    <w:rsid w:val="00195F27"/>
    <w:rsid w:val="001A5016"/>
    <w:rsid w:val="001A5E3C"/>
    <w:rsid w:val="001A7952"/>
    <w:rsid w:val="001C5EFD"/>
    <w:rsid w:val="001E1608"/>
    <w:rsid w:val="001E2D24"/>
    <w:rsid w:val="001E4272"/>
    <w:rsid w:val="001F65F8"/>
    <w:rsid w:val="00201124"/>
    <w:rsid w:val="00204BFA"/>
    <w:rsid w:val="0022756A"/>
    <w:rsid w:val="00232AFC"/>
    <w:rsid w:val="0028374D"/>
    <w:rsid w:val="002A13E6"/>
    <w:rsid w:val="002C278C"/>
    <w:rsid w:val="002F4990"/>
    <w:rsid w:val="00302D66"/>
    <w:rsid w:val="0033219A"/>
    <w:rsid w:val="00341373"/>
    <w:rsid w:val="00355416"/>
    <w:rsid w:val="00392DDC"/>
    <w:rsid w:val="00392E07"/>
    <w:rsid w:val="00397028"/>
    <w:rsid w:val="003B2A32"/>
    <w:rsid w:val="003C1B17"/>
    <w:rsid w:val="003C2467"/>
    <w:rsid w:val="003F3E11"/>
    <w:rsid w:val="004018A6"/>
    <w:rsid w:val="00403F90"/>
    <w:rsid w:val="004101DB"/>
    <w:rsid w:val="0043537F"/>
    <w:rsid w:val="00436A83"/>
    <w:rsid w:val="00471D6D"/>
    <w:rsid w:val="00474A32"/>
    <w:rsid w:val="004977D2"/>
    <w:rsid w:val="004B03DB"/>
    <w:rsid w:val="004B17D0"/>
    <w:rsid w:val="004B72FE"/>
    <w:rsid w:val="004C4B22"/>
    <w:rsid w:val="004D0516"/>
    <w:rsid w:val="004F68F3"/>
    <w:rsid w:val="00521132"/>
    <w:rsid w:val="00531A0D"/>
    <w:rsid w:val="00560DFF"/>
    <w:rsid w:val="0056147C"/>
    <w:rsid w:val="00583D4E"/>
    <w:rsid w:val="005A001E"/>
    <w:rsid w:val="005A3162"/>
    <w:rsid w:val="005C0DF0"/>
    <w:rsid w:val="005C51E9"/>
    <w:rsid w:val="005C646E"/>
    <w:rsid w:val="005D0776"/>
    <w:rsid w:val="005D57C6"/>
    <w:rsid w:val="005E4237"/>
    <w:rsid w:val="005F1FC9"/>
    <w:rsid w:val="005F5F76"/>
    <w:rsid w:val="0060207F"/>
    <w:rsid w:val="006040B5"/>
    <w:rsid w:val="00622812"/>
    <w:rsid w:val="0064246C"/>
    <w:rsid w:val="006521FA"/>
    <w:rsid w:val="00661444"/>
    <w:rsid w:val="0066291E"/>
    <w:rsid w:val="00671669"/>
    <w:rsid w:val="006A058A"/>
    <w:rsid w:val="006A2CDA"/>
    <w:rsid w:val="006A5828"/>
    <w:rsid w:val="006B77EC"/>
    <w:rsid w:val="006E5DB3"/>
    <w:rsid w:val="00701349"/>
    <w:rsid w:val="007320A2"/>
    <w:rsid w:val="0073381C"/>
    <w:rsid w:val="00780899"/>
    <w:rsid w:val="00791768"/>
    <w:rsid w:val="007B0744"/>
    <w:rsid w:val="007B18FF"/>
    <w:rsid w:val="007D7FD1"/>
    <w:rsid w:val="007E4D55"/>
    <w:rsid w:val="00802E38"/>
    <w:rsid w:val="00852023"/>
    <w:rsid w:val="008B01FB"/>
    <w:rsid w:val="008D4A74"/>
    <w:rsid w:val="008D6BE9"/>
    <w:rsid w:val="008F1838"/>
    <w:rsid w:val="00963301"/>
    <w:rsid w:val="009B2EC5"/>
    <w:rsid w:val="009E596E"/>
    <w:rsid w:val="00A371AB"/>
    <w:rsid w:val="00AB1579"/>
    <w:rsid w:val="00AB6BAC"/>
    <w:rsid w:val="00AD1834"/>
    <w:rsid w:val="00AE460B"/>
    <w:rsid w:val="00B048E7"/>
    <w:rsid w:val="00B34D90"/>
    <w:rsid w:val="00B559E7"/>
    <w:rsid w:val="00B65F9E"/>
    <w:rsid w:val="00B73142"/>
    <w:rsid w:val="00B75DEC"/>
    <w:rsid w:val="00BD2CED"/>
    <w:rsid w:val="00BD4BDD"/>
    <w:rsid w:val="00BE358F"/>
    <w:rsid w:val="00BF2E07"/>
    <w:rsid w:val="00C17C1B"/>
    <w:rsid w:val="00C31385"/>
    <w:rsid w:val="00C34424"/>
    <w:rsid w:val="00C40EC4"/>
    <w:rsid w:val="00C445DA"/>
    <w:rsid w:val="00C5058F"/>
    <w:rsid w:val="00C56996"/>
    <w:rsid w:val="00C70136"/>
    <w:rsid w:val="00CA7A94"/>
    <w:rsid w:val="00CB6602"/>
    <w:rsid w:val="00CD3FB8"/>
    <w:rsid w:val="00D06278"/>
    <w:rsid w:val="00D260DB"/>
    <w:rsid w:val="00DA4881"/>
    <w:rsid w:val="00DE6D7D"/>
    <w:rsid w:val="00DF7C1E"/>
    <w:rsid w:val="00ED3157"/>
    <w:rsid w:val="00ED533D"/>
    <w:rsid w:val="00F1436E"/>
    <w:rsid w:val="00F25C06"/>
    <w:rsid w:val="00F32B3B"/>
    <w:rsid w:val="00F40604"/>
    <w:rsid w:val="00F6192F"/>
    <w:rsid w:val="00FF3364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B5F5BA"/>
  <w15:docId w15:val="{54F12E6D-51EA-B34D-BA9F-B674A75A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sl-SI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Noga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Napis">
    <w:name w:val="caption"/>
    <w:pPr>
      <w:suppressAutoHyphens/>
      <w:outlineLvl w:val="0"/>
    </w:pPr>
    <w:rPr>
      <w:rFonts w:ascii="Cambria" w:hAnsi="Cambria" w:cs="Arial Unicode MS"/>
      <w:color w:val="000000"/>
      <w:sz w:val="36"/>
      <w:szCs w:val="36"/>
    </w:rPr>
  </w:style>
  <w:style w:type="character" w:styleId="tevilkastrani">
    <w:name w:val="page number"/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Bullets">
    <w:name w:val="Bullets"/>
    <w:pPr>
      <w:numPr>
        <w:numId w:val="3"/>
      </w:numPr>
    </w:pPr>
  </w:style>
  <w:style w:type="character" w:customStyle="1" w:styleId="Hyperlink0">
    <w:name w:val="Hyperlink.0"/>
    <w:basedOn w:val="Hiperpovezava"/>
    <w:rPr>
      <w:color w:val="0000FF"/>
      <w:u w:val="single" w:color="0000FF"/>
    </w:rPr>
  </w:style>
  <w:style w:type="numbering" w:customStyle="1" w:styleId="Numbered">
    <w:name w:val="Numbered"/>
    <w:pPr>
      <w:numPr>
        <w:numId w:val="6"/>
      </w:numPr>
    </w:pPr>
  </w:style>
  <w:style w:type="numbering" w:customStyle="1" w:styleId="ImportedStyle3">
    <w:name w:val="Imported Style 3"/>
    <w:pPr>
      <w:numPr>
        <w:numId w:val="12"/>
      </w:numPr>
    </w:pPr>
  </w:style>
  <w:style w:type="paragraph" w:styleId="Glava">
    <w:name w:val="header"/>
    <w:basedOn w:val="Navaden"/>
    <w:link w:val="GlavaZnak"/>
    <w:uiPriority w:val="99"/>
    <w:unhideWhenUsed/>
    <w:rsid w:val="001E4272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1E4272"/>
    <w:rPr>
      <w:rFonts w:cs="Arial Unicode MS"/>
      <w:color w:val="000000"/>
      <w:sz w:val="24"/>
      <w:szCs w:val="24"/>
      <w:u w:color="000000"/>
    </w:rPr>
  </w:style>
  <w:style w:type="paragraph" w:styleId="Odstavekseznama">
    <w:name w:val="List Paragraph"/>
    <w:basedOn w:val="Navaden"/>
    <w:uiPriority w:val="34"/>
    <w:qFormat/>
    <w:rsid w:val="001C5EFD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3F3E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8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9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z@mf.uni-lj.s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DŠMS 01</dc:creator>
  <cp:lastModifiedBy>AdminSTUD</cp:lastModifiedBy>
  <cp:revision>4</cp:revision>
  <cp:lastPrinted>2016-08-30T12:56:00Z</cp:lastPrinted>
  <dcterms:created xsi:type="dcterms:W3CDTF">2018-07-12T13:59:00Z</dcterms:created>
  <dcterms:modified xsi:type="dcterms:W3CDTF">2020-07-26T19:55:00Z</dcterms:modified>
</cp:coreProperties>
</file>